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E2A1C" w14:textId="77777777" w:rsidR="0091003E" w:rsidRDefault="0091003E">
      <w:pPr>
        <w:adjustRightInd w:val="0"/>
        <w:snapToGrid w:val="0"/>
        <w:spacing w:line="360" w:lineRule="auto"/>
        <w:ind w:firstLine="405"/>
        <w:rPr>
          <w:rFonts w:ascii="仿宋_GB2312" w:eastAsia="仿宋_GB2312" w:hAnsi="华文中宋" w:hint="eastAsia"/>
          <w:b/>
          <w:sz w:val="84"/>
          <w:szCs w:val="84"/>
        </w:rPr>
      </w:pPr>
    </w:p>
    <w:p w14:paraId="01FFE299" w14:textId="77777777" w:rsidR="0091003E" w:rsidRDefault="00000000">
      <w:pPr>
        <w:pStyle w:val="a9"/>
        <w:jc w:val="center"/>
        <w:rPr>
          <w:rFonts w:ascii="黑体" w:eastAsia="黑体" w:hAnsi="黑体" w:hint="eastAsia"/>
          <w:bCs/>
          <w:sz w:val="84"/>
          <w:szCs w:val="84"/>
          <w14:shadow w14:blurRad="50800" w14:dist="38100" w14:dir="2700000" w14:sx="100000" w14:sy="100000" w14:kx="0" w14:ky="0" w14:algn="tl">
            <w14:srgbClr w14:val="000000">
              <w14:alpha w14:val="60000"/>
            </w14:srgbClr>
          </w14:shadow>
        </w:rPr>
      </w:pPr>
      <w:r>
        <w:rPr>
          <w:rFonts w:ascii="黑体" w:eastAsia="黑体" w:hAnsi="黑体" w:hint="eastAsia"/>
          <w:sz w:val="84"/>
          <w:szCs w:val="84"/>
          <w14:shadow w14:blurRad="50800" w14:dist="38100" w14:dir="2700000" w14:sx="100000" w14:sy="100000" w14:kx="0" w14:ky="0" w14:algn="tl">
            <w14:srgbClr w14:val="000000">
              <w14:alpha w14:val="60000"/>
            </w14:srgbClr>
          </w14:shadow>
        </w:rPr>
        <w:t>询 比</w:t>
      </w:r>
      <w:r>
        <w:rPr>
          <w:rFonts w:ascii="黑体" w:eastAsia="黑体" w:hAnsi="黑体" w:hint="eastAsia"/>
          <w:bCs/>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采 购 </w:t>
      </w:r>
      <w:r>
        <w:rPr>
          <w:rFonts w:ascii="黑体" w:eastAsia="黑体" w:hAnsi="黑体"/>
          <w:sz w:val="84"/>
          <w:szCs w:val="84"/>
          <w14:shadow w14:blurRad="50800" w14:dist="38100" w14:dir="2700000" w14:sx="100000" w14:sy="100000" w14:kx="0" w14:ky="0" w14:algn="tl">
            <w14:srgbClr w14:val="000000">
              <w14:alpha w14:val="60000"/>
            </w14:srgbClr>
          </w14:shadow>
        </w:rPr>
        <w:t>文</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sz w:val="84"/>
          <w:szCs w:val="84"/>
          <w14:shadow w14:blurRad="50800" w14:dist="38100" w14:dir="2700000" w14:sx="100000" w14:sy="100000" w14:kx="0" w14:ky="0" w14:algn="tl">
            <w14:srgbClr w14:val="000000">
              <w14:alpha w14:val="60000"/>
            </w14:srgbClr>
          </w14:shadow>
        </w:rPr>
        <w:t>件</w:t>
      </w:r>
    </w:p>
    <w:p w14:paraId="5400D673" w14:textId="77777777" w:rsidR="0091003E" w:rsidRDefault="0091003E">
      <w:pPr>
        <w:pStyle w:val="a9"/>
        <w:adjustRightInd w:val="0"/>
        <w:snapToGrid w:val="0"/>
        <w:spacing w:line="360" w:lineRule="auto"/>
        <w:ind w:leftChars="403" w:left="846" w:firstLineChars="49" w:firstLine="157"/>
        <w:rPr>
          <w:rFonts w:ascii="黑体" w:eastAsia="黑体" w:hAnsi="黑体" w:hint="eastAsia"/>
          <w:b/>
          <w:sz w:val="32"/>
          <w:szCs w:val="32"/>
        </w:rPr>
      </w:pPr>
    </w:p>
    <w:p w14:paraId="1D8F80E4" w14:textId="77777777" w:rsidR="0091003E" w:rsidRDefault="0091003E">
      <w:pPr>
        <w:pStyle w:val="a9"/>
        <w:adjustRightInd w:val="0"/>
        <w:snapToGrid w:val="0"/>
        <w:spacing w:line="360" w:lineRule="auto"/>
        <w:ind w:leftChars="403" w:left="846" w:firstLineChars="49" w:firstLine="157"/>
        <w:rPr>
          <w:rFonts w:ascii="黑体" w:eastAsia="黑体" w:hAnsi="黑体" w:hint="eastAsia"/>
          <w:b/>
          <w:sz w:val="32"/>
          <w:szCs w:val="32"/>
        </w:rPr>
      </w:pPr>
    </w:p>
    <w:p w14:paraId="072F8CF6" w14:textId="77777777" w:rsidR="0091003E" w:rsidRDefault="0091003E">
      <w:pPr>
        <w:pStyle w:val="a9"/>
        <w:adjustRightInd w:val="0"/>
        <w:snapToGrid w:val="0"/>
        <w:spacing w:line="360" w:lineRule="auto"/>
        <w:ind w:leftChars="403" w:left="846" w:firstLineChars="49" w:firstLine="157"/>
        <w:rPr>
          <w:rFonts w:ascii="黑体" w:eastAsia="黑体" w:hAnsi="黑体" w:hint="eastAsia"/>
          <w:b/>
          <w:sz w:val="32"/>
          <w:szCs w:val="32"/>
        </w:rPr>
      </w:pPr>
    </w:p>
    <w:p w14:paraId="6505A8CE" w14:textId="77777777" w:rsidR="0091003E" w:rsidRDefault="0091003E">
      <w:pPr>
        <w:pStyle w:val="a9"/>
        <w:adjustRightInd w:val="0"/>
        <w:snapToGrid w:val="0"/>
        <w:spacing w:line="360" w:lineRule="auto"/>
        <w:ind w:leftChars="403" w:left="846" w:firstLineChars="49" w:firstLine="157"/>
        <w:rPr>
          <w:rFonts w:ascii="黑体" w:eastAsia="黑体" w:hAnsi="黑体" w:hint="eastAsia"/>
          <w:b/>
          <w:sz w:val="32"/>
          <w:szCs w:val="32"/>
        </w:rPr>
      </w:pPr>
    </w:p>
    <w:p w14:paraId="1DD4CC30" w14:textId="77777777" w:rsidR="0091003E" w:rsidRDefault="0091003E">
      <w:pPr>
        <w:pStyle w:val="a9"/>
        <w:adjustRightInd w:val="0"/>
        <w:snapToGrid w:val="0"/>
        <w:spacing w:line="360" w:lineRule="auto"/>
        <w:ind w:leftChars="403" w:left="846" w:firstLineChars="49" w:firstLine="157"/>
        <w:rPr>
          <w:rFonts w:ascii="黑体" w:eastAsia="黑体" w:hAnsi="黑体" w:hint="eastAsia"/>
          <w:b/>
          <w:sz w:val="32"/>
          <w:szCs w:val="32"/>
        </w:rPr>
      </w:pPr>
    </w:p>
    <w:p w14:paraId="3286CA34" w14:textId="77777777" w:rsidR="0091003E" w:rsidRDefault="00000000">
      <w:pPr>
        <w:pStyle w:val="01"/>
        <w:ind w:firstLineChars="100" w:firstLine="320"/>
        <w:jc w:val="both"/>
        <w:rPr>
          <w:rFonts w:ascii="黑体" w:eastAsia="黑体" w:hAnsi="黑体" w:hint="eastAsia"/>
          <w:sz w:val="32"/>
          <w:szCs w:val="32"/>
        </w:rPr>
      </w:pPr>
      <w:r>
        <w:rPr>
          <w:rFonts w:ascii="黑体" w:eastAsia="黑体" w:hAnsi="黑体"/>
          <w:sz w:val="32"/>
          <w:szCs w:val="32"/>
        </w:rPr>
        <w:t>采购项目名称：</w:t>
      </w:r>
      <w:r>
        <w:rPr>
          <w:rFonts w:ascii="黑体" w:eastAsia="黑体" w:hAnsi="黑体" w:hint="eastAsia"/>
          <w:sz w:val="32"/>
          <w:szCs w:val="32"/>
        </w:rPr>
        <w:t>“教育数字化背景下新形态教材建设模式研究与实践”专著出版项目</w:t>
      </w:r>
    </w:p>
    <w:p w14:paraId="6B5B6E03" w14:textId="77777777" w:rsidR="0091003E" w:rsidRDefault="00000000">
      <w:pPr>
        <w:pStyle w:val="a9"/>
        <w:adjustRightInd w:val="0"/>
        <w:snapToGrid w:val="0"/>
        <w:spacing w:beforeLines="50" w:before="156" w:afterLines="50" w:after="156" w:line="360" w:lineRule="auto"/>
        <w:ind w:firstLineChars="100" w:firstLine="320"/>
        <w:rPr>
          <w:rFonts w:ascii="黑体" w:eastAsia="黑体" w:hAnsi="黑体" w:hint="eastAsia"/>
          <w:sz w:val="32"/>
          <w:szCs w:val="32"/>
        </w:rPr>
      </w:pPr>
      <w:r>
        <w:rPr>
          <w:rFonts w:ascii="黑体" w:eastAsia="黑体" w:hAnsi="黑体"/>
          <w:sz w:val="32"/>
          <w:szCs w:val="32"/>
        </w:rPr>
        <w:t>采   购   人：</w:t>
      </w:r>
      <w:r>
        <w:rPr>
          <w:rFonts w:ascii="黑体" w:eastAsia="黑体" w:hAnsi="黑体" w:hint="eastAsia"/>
          <w:sz w:val="32"/>
          <w:szCs w:val="32"/>
        </w:rPr>
        <w:t xml:space="preserve">湖南铁道职业技术学院      </w:t>
      </w:r>
    </w:p>
    <w:p w14:paraId="4200B993" w14:textId="77777777" w:rsidR="0091003E" w:rsidRDefault="0091003E">
      <w:pPr>
        <w:pStyle w:val="a9"/>
        <w:adjustRightInd w:val="0"/>
        <w:snapToGrid w:val="0"/>
        <w:spacing w:line="440" w:lineRule="exact"/>
        <w:jc w:val="center"/>
        <w:rPr>
          <w:rFonts w:ascii="黑体" w:eastAsia="黑体" w:hAnsi="黑体" w:hint="eastAsia"/>
          <w:b/>
          <w:sz w:val="32"/>
        </w:rPr>
      </w:pPr>
    </w:p>
    <w:p w14:paraId="12277452" w14:textId="77777777" w:rsidR="0091003E" w:rsidRDefault="0091003E">
      <w:pPr>
        <w:pStyle w:val="a9"/>
        <w:adjustRightInd w:val="0"/>
        <w:snapToGrid w:val="0"/>
        <w:spacing w:line="440" w:lineRule="exact"/>
        <w:jc w:val="center"/>
        <w:rPr>
          <w:rFonts w:ascii="黑体" w:eastAsia="黑体" w:hAnsi="黑体" w:hint="eastAsia"/>
          <w:b/>
          <w:sz w:val="32"/>
        </w:rPr>
      </w:pPr>
    </w:p>
    <w:p w14:paraId="263E19F8" w14:textId="77777777" w:rsidR="0091003E" w:rsidRDefault="0091003E">
      <w:pPr>
        <w:pStyle w:val="a9"/>
        <w:adjustRightInd w:val="0"/>
        <w:snapToGrid w:val="0"/>
        <w:spacing w:line="440" w:lineRule="exact"/>
        <w:jc w:val="center"/>
        <w:rPr>
          <w:rFonts w:ascii="黑体" w:eastAsia="黑体" w:hAnsi="黑体" w:hint="eastAsia"/>
          <w:b/>
          <w:sz w:val="32"/>
        </w:rPr>
      </w:pPr>
    </w:p>
    <w:p w14:paraId="00E611DA" w14:textId="77777777" w:rsidR="0091003E" w:rsidRDefault="0091003E">
      <w:pPr>
        <w:pStyle w:val="a9"/>
        <w:adjustRightInd w:val="0"/>
        <w:snapToGrid w:val="0"/>
        <w:spacing w:line="440" w:lineRule="exact"/>
        <w:jc w:val="center"/>
        <w:rPr>
          <w:rFonts w:ascii="黑体" w:eastAsia="黑体" w:hAnsi="黑体" w:hint="eastAsia"/>
          <w:b/>
          <w:sz w:val="32"/>
        </w:rPr>
      </w:pPr>
    </w:p>
    <w:p w14:paraId="5BD02E6F" w14:textId="77777777" w:rsidR="0091003E" w:rsidRDefault="0091003E">
      <w:pPr>
        <w:pStyle w:val="a9"/>
        <w:adjustRightInd w:val="0"/>
        <w:snapToGrid w:val="0"/>
        <w:spacing w:line="440" w:lineRule="exact"/>
        <w:jc w:val="center"/>
        <w:rPr>
          <w:rFonts w:ascii="黑体" w:eastAsia="黑体" w:hAnsi="黑体" w:hint="eastAsia"/>
          <w:b/>
          <w:sz w:val="32"/>
        </w:rPr>
      </w:pPr>
    </w:p>
    <w:p w14:paraId="51D3F09C" w14:textId="77777777" w:rsidR="0091003E" w:rsidRDefault="0091003E">
      <w:pPr>
        <w:pStyle w:val="a9"/>
        <w:adjustRightInd w:val="0"/>
        <w:snapToGrid w:val="0"/>
        <w:spacing w:line="440" w:lineRule="exact"/>
        <w:jc w:val="center"/>
        <w:rPr>
          <w:rFonts w:ascii="黑体" w:eastAsia="黑体" w:hAnsi="黑体" w:hint="eastAsia"/>
          <w:b/>
          <w:sz w:val="32"/>
        </w:rPr>
      </w:pPr>
    </w:p>
    <w:p w14:paraId="33437265" w14:textId="77777777" w:rsidR="0091003E" w:rsidRDefault="0091003E">
      <w:pPr>
        <w:pStyle w:val="a9"/>
        <w:adjustRightInd w:val="0"/>
        <w:snapToGrid w:val="0"/>
        <w:spacing w:line="440" w:lineRule="exact"/>
        <w:jc w:val="center"/>
        <w:rPr>
          <w:rFonts w:ascii="黑体" w:eastAsia="黑体" w:hAnsi="黑体" w:hint="eastAsia"/>
          <w:b/>
          <w:sz w:val="32"/>
        </w:rPr>
      </w:pPr>
    </w:p>
    <w:p w14:paraId="646F9A24" w14:textId="77777777" w:rsidR="0091003E" w:rsidRDefault="0091003E">
      <w:pPr>
        <w:pStyle w:val="a9"/>
        <w:adjustRightInd w:val="0"/>
        <w:snapToGrid w:val="0"/>
        <w:spacing w:line="440" w:lineRule="exact"/>
        <w:jc w:val="center"/>
        <w:rPr>
          <w:rFonts w:ascii="黑体" w:eastAsia="黑体" w:hAnsi="黑体" w:hint="eastAsia"/>
          <w:b/>
          <w:sz w:val="32"/>
        </w:rPr>
      </w:pPr>
    </w:p>
    <w:p w14:paraId="3BDBB089" w14:textId="77777777" w:rsidR="0091003E" w:rsidRDefault="0091003E">
      <w:pPr>
        <w:pStyle w:val="a9"/>
        <w:adjustRightInd w:val="0"/>
        <w:snapToGrid w:val="0"/>
        <w:spacing w:line="440" w:lineRule="exact"/>
        <w:jc w:val="center"/>
        <w:rPr>
          <w:rFonts w:ascii="黑体" w:eastAsia="黑体" w:hAnsi="黑体" w:hint="eastAsia"/>
          <w:b/>
          <w:sz w:val="32"/>
        </w:rPr>
      </w:pPr>
    </w:p>
    <w:p w14:paraId="287A2B02" w14:textId="77777777" w:rsidR="0091003E" w:rsidRDefault="00000000">
      <w:pPr>
        <w:spacing w:line="360" w:lineRule="auto"/>
        <w:jc w:val="center"/>
        <w:rPr>
          <w:rFonts w:ascii="黑体" w:eastAsia="黑体" w:hAnsi="黑体" w:hint="eastAsia"/>
          <w:sz w:val="32"/>
          <w:szCs w:val="32"/>
        </w:rPr>
      </w:pPr>
      <w:r>
        <w:rPr>
          <w:rFonts w:ascii="黑体" w:eastAsia="黑体" w:hAnsi="黑体" w:hint="eastAsia"/>
          <w:sz w:val="32"/>
          <w:szCs w:val="32"/>
        </w:rPr>
        <w:t>二0二五</w:t>
      </w:r>
      <w:r>
        <w:rPr>
          <w:rFonts w:ascii="黑体" w:eastAsia="黑体" w:hAnsi="黑体"/>
          <w:sz w:val="32"/>
          <w:szCs w:val="32"/>
        </w:rPr>
        <w:t>年</w:t>
      </w:r>
      <w:r>
        <w:rPr>
          <w:rFonts w:ascii="黑体" w:eastAsia="黑体" w:hAnsi="黑体" w:hint="eastAsia"/>
          <w:sz w:val="32"/>
          <w:szCs w:val="32"/>
        </w:rPr>
        <w:t>四</w:t>
      </w:r>
      <w:r>
        <w:rPr>
          <w:rFonts w:ascii="黑体" w:eastAsia="黑体" w:hAnsi="黑体"/>
          <w:sz w:val="32"/>
          <w:szCs w:val="32"/>
        </w:rPr>
        <w:t>月</w:t>
      </w:r>
    </w:p>
    <w:p w14:paraId="3FD890A2" w14:textId="77777777" w:rsidR="0091003E" w:rsidRDefault="0091003E">
      <w:pPr>
        <w:pStyle w:val="23"/>
      </w:pPr>
    </w:p>
    <w:p w14:paraId="40E4DFFA" w14:textId="77777777" w:rsidR="0091003E" w:rsidRDefault="0091003E">
      <w:pPr>
        <w:pStyle w:val="23"/>
        <w:rPr>
          <w:szCs w:val="22"/>
        </w:rPr>
      </w:pPr>
    </w:p>
    <w:p w14:paraId="278DEBD0" w14:textId="77777777" w:rsidR="0091003E" w:rsidRDefault="00000000">
      <w:pPr>
        <w:jc w:val="center"/>
        <w:outlineLvl w:val="0"/>
        <w:rPr>
          <w:rFonts w:ascii="黑体" w:eastAsia="黑体" w:hAnsi="黑体" w:hint="eastAsia"/>
          <w:b/>
          <w:sz w:val="36"/>
          <w:szCs w:val="36"/>
        </w:rPr>
      </w:pPr>
      <w:r>
        <w:rPr>
          <w:rFonts w:ascii="黑体" w:eastAsia="黑体" w:hAnsi="黑体" w:hint="eastAsia"/>
          <w:b/>
          <w:sz w:val="36"/>
          <w:szCs w:val="36"/>
        </w:rPr>
        <w:lastRenderedPageBreak/>
        <w:t>湖南铁道职业技术学院“教育数字化背景下新形态教材建设模式研究与实践”专著出版项目</w:t>
      </w:r>
    </w:p>
    <w:p w14:paraId="6EAB8857" w14:textId="77777777" w:rsidR="0091003E" w:rsidRDefault="00000000">
      <w:pPr>
        <w:jc w:val="center"/>
        <w:outlineLvl w:val="0"/>
        <w:rPr>
          <w:rFonts w:ascii="黑体" w:eastAsia="黑体" w:hAnsi="黑体" w:cs="宋体" w:hint="eastAsia"/>
          <w:b/>
          <w:bCs/>
          <w:spacing w:val="-20"/>
          <w:kern w:val="36"/>
          <w:sz w:val="36"/>
          <w:szCs w:val="36"/>
        </w:rPr>
      </w:pPr>
      <w:r>
        <w:rPr>
          <w:rFonts w:ascii="黑体" w:eastAsia="黑体" w:hAnsi="黑体" w:hint="eastAsia"/>
          <w:b/>
          <w:sz w:val="36"/>
          <w:szCs w:val="36"/>
        </w:rPr>
        <w:t>询比</w:t>
      </w:r>
      <w:r>
        <w:rPr>
          <w:rFonts w:ascii="黑体" w:eastAsia="黑体" w:hAnsi="黑体" w:cs="宋体"/>
          <w:b/>
          <w:bCs/>
          <w:spacing w:val="-20"/>
          <w:kern w:val="36"/>
          <w:sz w:val="36"/>
          <w:szCs w:val="36"/>
        </w:rPr>
        <w:t>采购</w:t>
      </w:r>
      <w:r>
        <w:rPr>
          <w:rFonts w:ascii="黑体" w:eastAsia="黑体" w:hAnsi="黑体" w:cs="宋体" w:hint="eastAsia"/>
          <w:b/>
          <w:bCs/>
          <w:spacing w:val="-20"/>
          <w:kern w:val="36"/>
          <w:sz w:val="36"/>
          <w:szCs w:val="36"/>
        </w:rPr>
        <w:t>公告</w:t>
      </w:r>
    </w:p>
    <w:p w14:paraId="0FA957A0" w14:textId="77777777" w:rsidR="0091003E" w:rsidRDefault="00000000">
      <w:pPr>
        <w:pStyle w:val="23"/>
        <w:snapToGrid w:val="0"/>
        <w:spacing w:beforeLines="50" w:before="156"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sz w:val="24"/>
          <w:szCs w:val="24"/>
        </w:rPr>
        <w:t>湖南铁道职业技术学院</w:t>
      </w:r>
      <w:r>
        <w:rPr>
          <w:rFonts w:ascii="仿宋" w:eastAsia="仿宋" w:hAnsi="仿宋" w:hint="eastAsia"/>
          <w:sz w:val="24"/>
          <w:szCs w:val="24"/>
        </w:rPr>
        <w:t xml:space="preserve">“教育数字化背景下新形态教材建设模式研究与实践” </w:t>
      </w:r>
      <w:r>
        <w:rPr>
          <w:rFonts w:hint="eastAsia"/>
        </w:rPr>
        <w:t>专著</w:t>
      </w:r>
      <w:r>
        <w:rPr>
          <w:rFonts w:ascii="仿宋" w:eastAsia="仿宋" w:hAnsi="仿宋" w:hint="eastAsia"/>
          <w:sz w:val="24"/>
          <w:szCs w:val="24"/>
        </w:rPr>
        <w:t>出版服务项目需进行询比采购，现采用发布公告方式，邀请符合资格条件的供应商参与采购活动。</w:t>
      </w:r>
    </w:p>
    <w:p w14:paraId="474761BB" w14:textId="77777777" w:rsidR="0091003E" w:rsidRDefault="00000000">
      <w:pPr>
        <w:snapToGrid w:val="0"/>
        <w:spacing w:line="360" w:lineRule="auto"/>
        <w:ind w:firstLineChars="200" w:firstLine="482"/>
        <w:jc w:val="left"/>
        <w:rPr>
          <w:rFonts w:ascii="仿宋" w:eastAsia="仿宋" w:hAnsi="仿宋" w:cs="仿宋" w:hint="eastAsia"/>
          <w:b/>
          <w:bCs/>
          <w:kern w:val="0"/>
          <w:sz w:val="24"/>
          <w:szCs w:val="24"/>
        </w:rPr>
      </w:pPr>
      <w:bookmarkStart w:id="0" w:name="_Toc4659"/>
      <w:bookmarkStart w:id="1" w:name="_Toc26475"/>
      <w:bookmarkStart w:id="2" w:name="_Toc31662_WPSOffice_Level2"/>
      <w:bookmarkStart w:id="3" w:name="_Toc17794_WPSOffice_Level2"/>
      <w:bookmarkStart w:id="4" w:name="_Toc3564"/>
      <w:r>
        <w:rPr>
          <w:rFonts w:ascii="仿宋" w:eastAsia="仿宋" w:hAnsi="仿宋" w:cs="仿宋" w:hint="eastAsia"/>
          <w:b/>
          <w:bCs/>
          <w:kern w:val="0"/>
          <w:sz w:val="24"/>
          <w:szCs w:val="24"/>
        </w:rPr>
        <w:t>一、采购项目基本情况</w:t>
      </w:r>
      <w:bookmarkEnd w:id="0"/>
      <w:bookmarkEnd w:id="1"/>
      <w:bookmarkEnd w:id="2"/>
      <w:bookmarkEnd w:id="3"/>
      <w:bookmarkEnd w:id="4"/>
    </w:p>
    <w:p w14:paraId="0711C7A2" w14:textId="77777777" w:rsidR="0091003E" w:rsidRDefault="00000000">
      <w:pPr>
        <w:pStyle w:val="23"/>
        <w:kinsoku w:val="0"/>
        <w:overflowPunct w:val="0"/>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1.项目名称：“教育数字化背景下新形态教材建设模式研究与实践”专著出版</w:t>
      </w:r>
    </w:p>
    <w:p w14:paraId="50243751" w14:textId="77777777" w:rsidR="0091003E" w:rsidRDefault="00000000">
      <w:pPr>
        <w:pStyle w:val="23"/>
        <w:kinsoku w:val="0"/>
        <w:overflowPunct w:val="0"/>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 xml:space="preserve">2.项目概况: 为总结国家精品课程及配套教材开发建设经验，进行广泛推广应用，固化新形态教材建设模式研究成果，拟出版“教育数字化背景下新形态教材建设模式研究与实践”专著。 </w:t>
      </w:r>
    </w:p>
    <w:p w14:paraId="186AF160" w14:textId="77777777" w:rsidR="0091003E" w:rsidRDefault="00000000">
      <w:pPr>
        <w:pStyle w:val="23"/>
        <w:kinsoku w:val="0"/>
        <w:overflowPunct w:val="0"/>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3.服务内容： “教育数字化背景下新</w:t>
      </w:r>
      <w:bookmarkStart w:id="5" w:name="OLE_LINK7"/>
      <w:r>
        <w:rPr>
          <w:rFonts w:ascii="仿宋" w:eastAsia="仿宋" w:hAnsi="仿宋" w:hint="eastAsia"/>
          <w:sz w:val="24"/>
          <w:szCs w:val="24"/>
        </w:rPr>
        <w:t>形态教</w:t>
      </w:r>
      <w:bookmarkEnd w:id="5"/>
      <w:r>
        <w:rPr>
          <w:rFonts w:ascii="仿宋" w:eastAsia="仿宋" w:hAnsi="仿宋" w:hint="eastAsia"/>
          <w:sz w:val="24"/>
          <w:szCs w:val="24"/>
        </w:rPr>
        <w:t>材建设模式研究与实践”专著 出版，具体内容详见采购文件（见附件）。</w:t>
      </w:r>
    </w:p>
    <w:p w14:paraId="59BAA646" w14:textId="77777777" w:rsidR="0091003E" w:rsidRDefault="00000000">
      <w:pPr>
        <w:pStyle w:val="23"/>
        <w:kinsoku w:val="0"/>
        <w:overflowPunct w:val="0"/>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sz w:val="24"/>
          <w:szCs w:val="24"/>
        </w:rPr>
        <w:t>4</w:t>
      </w:r>
      <w:r>
        <w:rPr>
          <w:rFonts w:ascii="仿宋" w:eastAsia="仿宋" w:hAnsi="仿宋" w:hint="eastAsia"/>
          <w:sz w:val="24"/>
          <w:szCs w:val="24"/>
        </w:rPr>
        <w:t>.采购预算：5万元。</w:t>
      </w:r>
    </w:p>
    <w:p w14:paraId="453272DD" w14:textId="77777777" w:rsidR="0091003E" w:rsidRDefault="00000000">
      <w:pPr>
        <w:pStyle w:val="23"/>
        <w:snapToGrid w:val="0"/>
        <w:spacing w:before="0" w:beforeAutospacing="0" w:after="0" w:line="360" w:lineRule="auto"/>
        <w:ind w:leftChars="0" w:left="0" w:firstLineChars="200" w:firstLine="482"/>
        <w:jc w:val="left"/>
        <w:rPr>
          <w:rFonts w:ascii="仿宋" w:eastAsia="仿宋" w:hAnsi="仿宋" w:hint="eastAsia"/>
          <w:b/>
          <w:bCs/>
          <w:sz w:val="24"/>
          <w:szCs w:val="24"/>
        </w:rPr>
      </w:pPr>
      <w:r>
        <w:rPr>
          <w:rFonts w:ascii="仿宋" w:eastAsia="仿宋" w:hAnsi="仿宋" w:hint="eastAsia"/>
          <w:b/>
          <w:bCs/>
          <w:sz w:val="24"/>
          <w:szCs w:val="24"/>
        </w:rPr>
        <w:t>二、投标人资格要求</w:t>
      </w:r>
    </w:p>
    <w:p w14:paraId="62ECA4F5" w14:textId="77777777" w:rsidR="0091003E"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1．基本资格条件：供应商必须是在中华人民共和国境内注册登记的法人、其他组织或者自然人，且应当符合下列规定，即：</w:t>
      </w:r>
    </w:p>
    <w:p w14:paraId="24CC3B8F" w14:textId="77777777" w:rsidR="0091003E"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（1）具有独立承担民事责任的能力；</w:t>
      </w:r>
    </w:p>
    <w:p w14:paraId="58A3351A" w14:textId="77777777" w:rsidR="0091003E"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（2）具有良好的商业信誉和健全的财务会计制度；</w:t>
      </w:r>
    </w:p>
    <w:p w14:paraId="069569FD" w14:textId="77777777" w:rsidR="0091003E"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（3）具有履行合同所必需的设备和专业技术能力；</w:t>
      </w:r>
    </w:p>
    <w:p w14:paraId="060D3645" w14:textId="77777777" w:rsidR="0091003E"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（4）有依法缴纳税收的良好记录；</w:t>
      </w:r>
    </w:p>
    <w:p w14:paraId="77978083" w14:textId="77777777" w:rsidR="0091003E"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（5）参加采购活动前三年内，在经营活动中没有重大违法记录；</w:t>
      </w:r>
    </w:p>
    <w:p w14:paraId="1A0F8EF0" w14:textId="77777777" w:rsidR="0091003E" w:rsidRDefault="00000000">
      <w:pPr>
        <w:pStyle w:val="23"/>
        <w:kinsoku w:val="0"/>
        <w:overflowPunct w:val="0"/>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（6）法律、行政法规规定的其他条件。</w:t>
      </w:r>
    </w:p>
    <w:p w14:paraId="26225AC4" w14:textId="646A5B59" w:rsidR="0091003E" w:rsidRDefault="00000000">
      <w:pPr>
        <w:pStyle w:val="23"/>
        <w:kinsoku w:val="0"/>
        <w:overflowPunct w:val="0"/>
        <w:snapToGrid w:val="0"/>
        <w:spacing w:before="0" w:beforeAutospacing="0" w:after="0" w:line="360" w:lineRule="auto"/>
        <w:ind w:leftChars="0" w:left="0" w:firstLineChars="200" w:firstLine="480"/>
        <w:jc w:val="left"/>
        <w:rPr>
          <w:rFonts w:ascii="仿宋" w:eastAsia="仿宋" w:hAnsi="仿宋" w:hint="eastAsia"/>
          <w:color w:val="FF0000"/>
          <w:sz w:val="24"/>
          <w:szCs w:val="24"/>
          <w:u w:val="single"/>
        </w:rPr>
      </w:pPr>
      <w:r>
        <w:rPr>
          <w:rFonts w:ascii="仿宋" w:eastAsia="仿宋" w:hAnsi="仿宋" w:hint="eastAsia"/>
          <w:sz w:val="24"/>
          <w:szCs w:val="24"/>
        </w:rPr>
        <w:t>2．特定资格条件：投标人应具备国家新闻出版广电总局颁发的图书出版许可证</w:t>
      </w:r>
      <w:r w:rsidR="00B25770">
        <w:rPr>
          <w:rFonts w:ascii="仿宋" w:eastAsia="仿宋" w:hAnsi="仿宋" w:hint="eastAsia"/>
          <w:sz w:val="24"/>
          <w:szCs w:val="24"/>
        </w:rPr>
        <w:t>。</w:t>
      </w:r>
    </w:p>
    <w:p w14:paraId="7B41BB28" w14:textId="77777777" w:rsidR="0091003E" w:rsidRDefault="00000000">
      <w:pPr>
        <w:pStyle w:val="23"/>
        <w:kinsoku w:val="0"/>
        <w:overflowPunct w:val="0"/>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3．本项目</w:t>
      </w:r>
      <w:r>
        <w:rPr>
          <w:rFonts w:ascii="仿宋" w:eastAsia="仿宋" w:hAnsi="仿宋"/>
          <w:sz w:val="24"/>
          <w:szCs w:val="24"/>
        </w:rPr>
        <w:t>不接受联合体报名，不允许以任何名义进行转包和分包。</w:t>
      </w:r>
    </w:p>
    <w:p w14:paraId="773A98C1" w14:textId="77777777" w:rsidR="0091003E" w:rsidRDefault="00000000">
      <w:pPr>
        <w:pStyle w:val="23"/>
        <w:snapToGrid w:val="0"/>
        <w:spacing w:before="0" w:beforeAutospacing="0" w:after="0" w:line="360" w:lineRule="auto"/>
        <w:ind w:leftChars="0" w:left="0" w:firstLineChars="200" w:firstLine="482"/>
        <w:jc w:val="left"/>
        <w:rPr>
          <w:rFonts w:ascii="仿宋" w:eastAsia="仿宋" w:hAnsi="仿宋" w:hint="eastAsia"/>
          <w:b/>
          <w:bCs/>
          <w:sz w:val="24"/>
          <w:szCs w:val="24"/>
        </w:rPr>
      </w:pPr>
      <w:bookmarkStart w:id="6" w:name="_Toc58335831"/>
      <w:r>
        <w:rPr>
          <w:rFonts w:ascii="仿宋" w:eastAsia="仿宋" w:hAnsi="仿宋" w:hint="eastAsia"/>
          <w:b/>
          <w:bCs/>
          <w:sz w:val="24"/>
          <w:szCs w:val="24"/>
        </w:rPr>
        <w:t>三、响应文件提交的截止时间、开启时间及地点</w:t>
      </w:r>
      <w:bookmarkEnd w:id="6"/>
    </w:p>
    <w:p w14:paraId="054E6273" w14:textId="73BAED04" w:rsidR="0091003E"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lastRenderedPageBreak/>
        <w:t>1．首次响应文件的提交截止时间：2025年 4 月</w:t>
      </w:r>
      <w:r>
        <w:rPr>
          <w:rFonts w:ascii="仿宋" w:eastAsia="仿宋" w:hAnsi="仿宋" w:hint="eastAsia"/>
          <w:sz w:val="24"/>
          <w:szCs w:val="24"/>
          <w:u w:val="single"/>
        </w:rPr>
        <w:t xml:space="preserve"> 1</w:t>
      </w:r>
      <w:r w:rsidR="00B25770">
        <w:rPr>
          <w:rFonts w:ascii="仿宋" w:eastAsia="仿宋" w:hAnsi="仿宋" w:hint="eastAsia"/>
          <w:sz w:val="24"/>
          <w:szCs w:val="24"/>
          <w:u w:val="single"/>
        </w:rPr>
        <w:t>8</w:t>
      </w:r>
      <w:r>
        <w:rPr>
          <w:rFonts w:ascii="仿宋" w:eastAsia="仿宋" w:hAnsi="仿宋" w:hint="eastAsia"/>
          <w:sz w:val="24"/>
          <w:szCs w:val="24"/>
          <w:u w:val="single"/>
        </w:rPr>
        <w:t xml:space="preserve"> </w:t>
      </w:r>
      <w:r>
        <w:rPr>
          <w:rFonts w:ascii="仿宋" w:eastAsia="仿宋" w:hAnsi="仿宋" w:hint="eastAsia"/>
          <w:sz w:val="24"/>
          <w:szCs w:val="24"/>
        </w:rPr>
        <w:t>日</w:t>
      </w:r>
      <w:r>
        <w:rPr>
          <w:rFonts w:ascii="仿宋" w:eastAsia="仿宋" w:hAnsi="仿宋" w:hint="eastAsia"/>
          <w:sz w:val="24"/>
          <w:szCs w:val="24"/>
          <w:u w:val="single"/>
        </w:rPr>
        <w:t xml:space="preserve"> </w:t>
      </w:r>
      <w:r w:rsidR="006159A8">
        <w:rPr>
          <w:rFonts w:ascii="仿宋" w:eastAsia="仿宋" w:hAnsi="仿宋" w:hint="eastAsia"/>
          <w:sz w:val="24"/>
          <w:szCs w:val="24"/>
          <w:u w:val="single"/>
        </w:rPr>
        <w:t>12</w:t>
      </w:r>
      <w:r>
        <w:rPr>
          <w:rFonts w:ascii="仿宋" w:eastAsia="仿宋" w:hAnsi="仿宋" w:hint="eastAsia"/>
          <w:sz w:val="24"/>
          <w:szCs w:val="24"/>
          <w:u w:val="single"/>
        </w:rPr>
        <w:t xml:space="preserve"> </w:t>
      </w:r>
      <w:r>
        <w:rPr>
          <w:rFonts w:ascii="仿宋" w:eastAsia="仿宋" w:hAnsi="仿宋" w:hint="eastAsia"/>
          <w:sz w:val="24"/>
          <w:szCs w:val="24"/>
        </w:rPr>
        <w:t>时</w:t>
      </w:r>
    </w:p>
    <w:p w14:paraId="5FCFB0A5" w14:textId="57B0C9A5" w:rsidR="0091003E"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2．首次响应文件的开启时间：2025年</w:t>
      </w:r>
      <w:r>
        <w:rPr>
          <w:rFonts w:ascii="仿宋" w:eastAsia="仿宋" w:hAnsi="仿宋"/>
          <w:sz w:val="24"/>
          <w:szCs w:val="24"/>
        </w:rPr>
        <w:t>4</w:t>
      </w:r>
      <w:r>
        <w:rPr>
          <w:rFonts w:ascii="仿宋" w:eastAsia="仿宋" w:hAnsi="仿宋" w:hint="eastAsia"/>
          <w:sz w:val="24"/>
          <w:szCs w:val="24"/>
        </w:rPr>
        <w:t>月</w:t>
      </w:r>
      <w:r w:rsidR="00B25770">
        <w:rPr>
          <w:rFonts w:ascii="仿宋" w:eastAsia="仿宋" w:hAnsi="仿宋" w:hint="eastAsia"/>
          <w:sz w:val="24"/>
          <w:szCs w:val="24"/>
          <w:u w:val="single"/>
        </w:rPr>
        <w:t xml:space="preserve"> </w:t>
      </w:r>
      <w:r w:rsidR="006159A8">
        <w:rPr>
          <w:rFonts w:ascii="仿宋" w:eastAsia="仿宋" w:hAnsi="仿宋" w:hint="eastAsia"/>
          <w:sz w:val="24"/>
          <w:szCs w:val="24"/>
          <w:u w:val="single"/>
        </w:rPr>
        <w:t>18</w:t>
      </w:r>
      <w:r>
        <w:rPr>
          <w:rFonts w:ascii="仿宋" w:eastAsia="仿宋" w:hAnsi="仿宋" w:hint="eastAsia"/>
          <w:sz w:val="24"/>
          <w:szCs w:val="24"/>
          <w:u w:val="single"/>
        </w:rPr>
        <w:t xml:space="preserve"> </w:t>
      </w:r>
      <w:r>
        <w:rPr>
          <w:rFonts w:ascii="仿宋" w:eastAsia="仿宋" w:hAnsi="仿宋" w:hint="eastAsia"/>
          <w:sz w:val="24"/>
          <w:szCs w:val="24"/>
        </w:rPr>
        <w:t>日</w:t>
      </w:r>
      <w:r>
        <w:rPr>
          <w:rFonts w:ascii="仿宋" w:eastAsia="仿宋" w:hAnsi="仿宋" w:hint="eastAsia"/>
          <w:sz w:val="24"/>
          <w:szCs w:val="24"/>
          <w:u w:val="single"/>
        </w:rPr>
        <w:t xml:space="preserve"> </w:t>
      </w:r>
      <w:r w:rsidR="006159A8">
        <w:rPr>
          <w:rFonts w:ascii="仿宋" w:eastAsia="仿宋" w:hAnsi="仿宋" w:hint="eastAsia"/>
          <w:sz w:val="24"/>
          <w:szCs w:val="24"/>
          <w:u w:val="single"/>
        </w:rPr>
        <w:t>14</w:t>
      </w:r>
      <w:r>
        <w:rPr>
          <w:rFonts w:ascii="仿宋" w:eastAsia="仿宋" w:hAnsi="仿宋" w:hint="eastAsia"/>
          <w:sz w:val="24"/>
          <w:szCs w:val="24"/>
          <w:u w:val="single"/>
        </w:rPr>
        <w:t xml:space="preserve"> </w:t>
      </w:r>
      <w:r>
        <w:rPr>
          <w:rFonts w:ascii="仿宋" w:eastAsia="仿宋" w:hAnsi="仿宋" w:hint="eastAsia"/>
          <w:sz w:val="24"/>
          <w:szCs w:val="24"/>
        </w:rPr>
        <w:t>时</w:t>
      </w:r>
    </w:p>
    <w:p w14:paraId="63DB6ACB" w14:textId="77777777" w:rsidR="0091003E"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3．首次响应文件的开启地点：湖南铁道职业技术学院</w:t>
      </w:r>
    </w:p>
    <w:p w14:paraId="35D4FC64" w14:textId="77777777" w:rsidR="0091003E" w:rsidRDefault="00000000">
      <w:pPr>
        <w:pStyle w:val="2"/>
        <w:snapToGrid w:val="0"/>
        <w:spacing w:before="0" w:after="0" w:line="360" w:lineRule="auto"/>
        <w:ind w:firstLineChars="195" w:firstLine="470"/>
        <w:jc w:val="left"/>
        <w:rPr>
          <w:rFonts w:ascii="仿宋" w:eastAsia="仿宋" w:hAnsi="仿宋" w:cs="宋体" w:hint="eastAsia"/>
          <w:bCs w:val="0"/>
          <w:kern w:val="0"/>
          <w:sz w:val="24"/>
          <w:szCs w:val="24"/>
        </w:rPr>
      </w:pPr>
      <w:bookmarkStart w:id="7" w:name="_Toc58335832"/>
      <w:r>
        <w:rPr>
          <w:rFonts w:ascii="仿宋" w:eastAsia="仿宋" w:hAnsi="仿宋" w:cs="宋体" w:hint="eastAsia"/>
          <w:bCs w:val="0"/>
          <w:kern w:val="0"/>
          <w:sz w:val="24"/>
          <w:szCs w:val="24"/>
        </w:rPr>
        <w:t>四、公告期限</w:t>
      </w:r>
      <w:bookmarkEnd w:id="7"/>
    </w:p>
    <w:p w14:paraId="20F5FB5A" w14:textId="77777777" w:rsidR="0091003E"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本招标公告在湖南铁道职业技术学院官网（www.</w:t>
      </w:r>
      <w:r>
        <w:rPr>
          <w:rFonts w:ascii="仿宋" w:eastAsia="仿宋" w:hAnsi="仿宋" w:cstheme="minorEastAsia"/>
          <w:sz w:val="24"/>
          <w:szCs w:val="24"/>
        </w:rPr>
        <w:t>hnrpc.com</w:t>
      </w:r>
      <w:r>
        <w:rPr>
          <w:rFonts w:ascii="仿宋" w:eastAsia="仿宋" w:hAnsi="仿宋" w:cstheme="minorEastAsia" w:hint="eastAsia"/>
          <w:sz w:val="24"/>
          <w:szCs w:val="24"/>
        </w:rPr>
        <w:t>）发布。公告期限从本招标公告发布之日起3个工作日。</w:t>
      </w:r>
    </w:p>
    <w:p w14:paraId="0C946E80" w14:textId="77777777" w:rsidR="0091003E" w:rsidRDefault="00000000">
      <w:pPr>
        <w:pStyle w:val="2"/>
        <w:snapToGrid w:val="0"/>
        <w:spacing w:before="0" w:after="0" w:line="360" w:lineRule="auto"/>
        <w:ind w:firstLineChars="195" w:firstLine="470"/>
        <w:jc w:val="left"/>
        <w:rPr>
          <w:rFonts w:ascii="仿宋" w:eastAsia="仿宋" w:hAnsi="仿宋" w:cs="宋体" w:hint="eastAsia"/>
          <w:bCs w:val="0"/>
          <w:kern w:val="0"/>
          <w:sz w:val="24"/>
          <w:szCs w:val="24"/>
        </w:rPr>
      </w:pPr>
      <w:bookmarkStart w:id="8" w:name="_Toc58335833"/>
      <w:r>
        <w:rPr>
          <w:rFonts w:ascii="仿宋" w:eastAsia="仿宋" w:hAnsi="仿宋" w:cs="宋体" w:hint="eastAsia"/>
          <w:bCs w:val="0"/>
          <w:kern w:val="0"/>
          <w:sz w:val="24"/>
          <w:szCs w:val="24"/>
        </w:rPr>
        <w:t>五、疑问及质疑</w:t>
      </w:r>
      <w:bookmarkEnd w:id="8"/>
    </w:p>
    <w:p w14:paraId="0487828B" w14:textId="77777777" w:rsidR="0091003E"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1．潜在投标人对采购活动事项如有疑问的，可以向采购人提出询问。采购人将在3个工作日内作出答复。</w:t>
      </w:r>
    </w:p>
    <w:p w14:paraId="21DBEE99" w14:textId="77777777" w:rsidR="0091003E"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14:textId="77777777" w:rsidR="0091003E" w:rsidRDefault="00000000">
      <w:pPr>
        <w:pStyle w:val="2"/>
        <w:snapToGrid w:val="0"/>
        <w:spacing w:before="0" w:after="0" w:line="360" w:lineRule="auto"/>
        <w:ind w:firstLineChars="195" w:firstLine="470"/>
        <w:jc w:val="left"/>
        <w:rPr>
          <w:rFonts w:ascii="仿宋" w:eastAsia="仿宋" w:hAnsi="仿宋" w:cs="宋体" w:hint="eastAsia"/>
          <w:bCs w:val="0"/>
          <w:kern w:val="0"/>
          <w:sz w:val="24"/>
          <w:szCs w:val="24"/>
        </w:rPr>
      </w:pPr>
      <w:bookmarkStart w:id="9" w:name="_Toc58335834"/>
      <w:r>
        <w:rPr>
          <w:rFonts w:ascii="仿宋" w:eastAsia="仿宋" w:hAnsi="仿宋" w:cs="宋体" w:hint="eastAsia"/>
          <w:bCs w:val="0"/>
          <w:kern w:val="0"/>
          <w:sz w:val="24"/>
          <w:szCs w:val="24"/>
        </w:rPr>
        <w:t>六、采购项目联系人姓名和电话</w:t>
      </w:r>
      <w:bookmarkEnd w:id="9"/>
    </w:p>
    <w:p w14:paraId="39A62B23" w14:textId="77777777" w:rsidR="0091003E"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1．采购项目</w:t>
      </w:r>
    </w:p>
    <w:p w14:paraId="3D1814EB" w14:textId="0A5760E1" w:rsidR="0091003E" w:rsidRPr="00B25770" w:rsidRDefault="00000000">
      <w:pPr>
        <w:kinsoku w:val="0"/>
        <w:overflowPunct w:val="0"/>
        <w:snapToGrid w:val="0"/>
        <w:spacing w:before="120"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联系人姓名</w:t>
      </w:r>
      <w:r w:rsidRPr="00B25770">
        <w:rPr>
          <w:rFonts w:ascii="仿宋" w:eastAsia="仿宋" w:hAnsi="仿宋" w:cstheme="minorEastAsia" w:hint="eastAsia"/>
          <w:sz w:val="24"/>
          <w:szCs w:val="24"/>
        </w:rPr>
        <w:t xml:space="preserve">：何老师     </w:t>
      </w:r>
    </w:p>
    <w:p w14:paraId="5ACC0522" w14:textId="52703825" w:rsidR="0091003E" w:rsidRPr="00B25770" w:rsidRDefault="00000000">
      <w:pPr>
        <w:kinsoku w:val="0"/>
        <w:overflowPunct w:val="0"/>
        <w:snapToGrid w:val="0"/>
        <w:spacing w:line="360" w:lineRule="auto"/>
        <w:ind w:firstLineChars="200" w:firstLine="480"/>
        <w:jc w:val="left"/>
        <w:rPr>
          <w:rFonts w:ascii="仿宋" w:eastAsia="仿宋" w:hAnsi="仿宋" w:cstheme="minorEastAsia" w:hint="eastAsia"/>
          <w:sz w:val="24"/>
          <w:szCs w:val="24"/>
        </w:rPr>
      </w:pPr>
      <w:r w:rsidRPr="00B25770">
        <w:rPr>
          <w:rFonts w:ascii="仿宋" w:eastAsia="仿宋" w:hAnsi="仿宋" w:cstheme="minorEastAsia" w:hint="eastAsia"/>
          <w:sz w:val="24"/>
          <w:szCs w:val="24"/>
        </w:rPr>
        <w:t>电 话：</w:t>
      </w:r>
      <w:r w:rsidRPr="00B25770">
        <w:rPr>
          <w:rFonts w:ascii="仿宋" w:eastAsia="仿宋" w:hAnsi="仿宋" w:cstheme="minorEastAsia"/>
          <w:sz w:val="24"/>
          <w:szCs w:val="24"/>
        </w:rPr>
        <w:t>0731-</w:t>
      </w:r>
      <w:r w:rsidRPr="00B25770">
        <w:rPr>
          <w:rFonts w:ascii="仿宋" w:eastAsia="仿宋" w:hAnsi="仿宋" w:cstheme="minorEastAsia" w:hint="eastAsia"/>
          <w:sz w:val="24"/>
          <w:szCs w:val="24"/>
        </w:rPr>
        <w:t xml:space="preserve">22783891   </w:t>
      </w:r>
    </w:p>
    <w:p w14:paraId="77569E67" w14:textId="77777777" w:rsidR="0091003E"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2．采购人</w:t>
      </w:r>
    </w:p>
    <w:p w14:paraId="7D39B19C" w14:textId="77777777" w:rsidR="0091003E"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名 称：湖南铁道职业技术学院</w:t>
      </w:r>
    </w:p>
    <w:p w14:paraId="572EC4D3" w14:textId="77777777" w:rsidR="0091003E" w:rsidRDefault="00000000">
      <w:pPr>
        <w:ind w:firstLineChars="200" w:firstLine="480"/>
        <w:rPr>
          <w:rFonts w:ascii="仿宋" w:eastAsia="仿宋" w:hAnsi="仿宋" w:cstheme="minorEastAsia" w:hint="eastAsia"/>
          <w:sz w:val="24"/>
          <w:szCs w:val="24"/>
        </w:rPr>
      </w:pPr>
      <w:r>
        <w:rPr>
          <w:rFonts w:ascii="仿宋" w:eastAsia="仿宋" w:hAnsi="仿宋" w:cstheme="minorEastAsia" w:hint="eastAsia"/>
          <w:sz w:val="24"/>
          <w:szCs w:val="24"/>
        </w:rPr>
        <w:t>地 址：株洲市石峰区田心路18号</w:t>
      </w:r>
    </w:p>
    <w:p w14:paraId="22F3A15E" w14:textId="77777777" w:rsidR="0091003E" w:rsidRDefault="0091003E">
      <w:pPr>
        <w:pStyle w:val="23"/>
      </w:pPr>
    </w:p>
    <w:p w14:paraId="42402AF4" w14:textId="77777777" w:rsidR="0091003E" w:rsidRDefault="0091003E"/>
    <w:p w14:paraId="06CBF053" w14:textId="77777777" w:rsidR="0091003E" w:rsidRDefault="0091003E">
      <w:pPr>
        <w:pStyle w:val="23"/>
      </w:pPr>
    </w:p>
    <w:p w14:paraId="0617B9A7" w14:textId="77777777" w:rsidR="0091003E" w:rsidRDefault="0091003E"/>
    <w:p w14:paraId="360ECAAB" w14:textId="77777777" w:rsidR="0091003E" w:rsidRDefault="0091003E"/>
    <w:p w14:paraId="67FB2CBD" w14:textId="77777777" w:rsidR="0091003E" w:rsidRDefault="0091003E">
      <w:pPr>
        <w:pStyle w:val="23"/>
        <w:ind w:leftChars="0" w:left="0" w:firstLine="0"/>
        <w:jc w:val="center"/>
        <w:rPr>
          <w:rFonts w:ascii="仿宋" w:eastAsia="仿宋" w:hAnsi="仿宋"/>
          <w:b/>
          <w:sz w:val="36"/>
          <w:szCs w:val="36"/>
        </w:rPr>
      </w:pPr>
    </w:p>
    <w:p w14:paraId="20064661" w14:textId="77777777" w:rsidR="00B25770" w:rsidRPr="00B25770" w:rsidRDefault="00B25770" w:rsidP="00B25770">
      <w:pPr>
        <w:rPr>
          <w:rFonts w:hint="eastAsia"/>
        </w:rPr>
      </w:pPr>
    </w:p>
    <w:p w14:paraId="0095E26A" w14:textId="77777777" w:rsidR="0091003E" w:rsidRDefault="0091003E">
      <w:pPr>
        <w:pStyle w:val="23"/>
        <w:ind w:leftChars="0" w:left="0" w:firstLine="0"/>
        <w:jc w:val="center"/>
        <w:rPr>
          <w:rFonts w:ascii="仿宋" w:eastAsia="仿宋" w:hAnsi="仿宋" w:hint="eastAsia"/>
          <w:b/>
          <w:sz w:val="36"/>
          <w:szCs w:val="36"/>
        </w:rPr>
      </w:pPr>
    </w:p>
    <w:p w14:paraId="611302C1" w14:textId="77777777" w:rsidR="0091003E" w:rsidRDefault="00000000">
      <w:pPr>
        <w:pStyle w:val="23"/>
        <w:ind w:leftChars="0" w:left="0" w:firstLine="0"/>
        <w:jc w:val="center"/>
        <w:rPr>
          <w:rFonts w:ascii="仿宋" w:eastAsia="仿宋" w:hAnsi="仿宋" w:hint="eastAsia"/>
          <w:b/>
          <w:sz w:val="36"/>
          <w:szCs w:val="36"/>
        </w:rPr>
      </w:pPr>
      <w:r>
        <w:rPr>
          <w:rFonts w:ascii="仿宋" w:eastAsia="仿宋" w:hAnsi="仿宋"/>
          <w:b/>
          <w:sz w:val="36"/>
          <w:szCs w:val="36"/>
        </w:rPr>
        <w:lastRenderedPageBreak/>
        <w:t>一</w:t>
      </w:r>
      <w:r>
        <w:rPr>
          <w:rFonts w:ascii="仿宋" w:eastAsia="仿宋" w:hAnsi="仿宋" w:hint="eastAsia"/>
          <w:b/>
          <w:sz w:val="36"/>
          <w:szCs w:val="36"/>
        </w:rPr>
        <w:t>、</w:t>
      </w:r>
      <w:r>
        <w:rPr>
          <w:rFonts w:ascii="仿宋" w:eastAsia="仿宋" w:hAnsi="仿宋"/>
          <w:b/>
          <w:sz w:val="36"/>
          <w:szCs w:val="36"/>
        </w:rPr>
        <w:t>采购需求</w:t>
      </w:r>
    </w:p>
    <w:p w14:paraId="64323B37" w14:textId="77777777" w:rsidR="0091003E" w:rsidRDefault="00000000">
      <w:pPr>
        <w:snapToGrid w:val="0"/>
        <w:spacing w:line="360" w:lineRule="auto"/>
        <w:ind w:firstLineChars="200" w:firstLine="482"/>
        <w:rPr>
          <w:rFonts w:ascii="仿宋" w:eastAsia="仿宋" w:hAnsi="仿宋" w:cs="仿宋" w:hint="eastAsia"/>
          <w:b/>
          <w:bCs/>
          <w:kern w:val="0"/>
          <w:sz w:val="24"/>
          <w:szCs w:val="24"/>
        </w:rPr>
      </w:pPr>
      <w:r>
        <w:rPr>
          <w:rFonts w:ascii="仿宋" w:eastAsia="仿宋" w:hAnsi="仿宋" w:cs="仿宋" w:hint="eastAsia"/>
          <w:b/>
          <w:bCs/>
          <w:kern w:val="0"/>
          <w:sz w:val="24"/>
          <w:szCs w:val="24"/>
        </w:rPr>
        <w:t>一、项目基本情况</w:t>
      </w:r>
    </w:p>
    <w:p w14:paraId="38292FCB" w14:textId="77777777" w:rsidR="0091003E" w:rsidRDefault="00000000">
      <w:pPr>
        <w:adjustRightInd w:val="0"/>
        <w:snapToGrid w:val="0"/>
        <w:spacing w:line="360" w:lineRule="auto"/>
        <w:ind w:firstLineChars="200" w:firstLine="480"/>
        <w:rPr>
          <w:rFonts w:ascii="仿宋" w:eastAsia="仿宋" w:hAnsi="仿宋" w:cs="仿宋" w:hint="eastAsia"/>
          <w:kern w:val="0"/>
          <w:sz w:val="24"/>
          <w:szCs w:val="24"/>
          <w:u w:val="single"/>
        </w:rPr>
      </w:pPr>
      <w:r>
        <w:rPr>
          <w:rFonts w:ascii="仿宋" w:eastAsia="仿宋" w:hAnsi="仿宋" w:cs="仿宋" w:hint="eastAsia"/>
          <w:kern w:val="0"/>
          <w:sz w:val="24"/>
          <w:szCs w:val="24"/>
        </w:rPr>
        <w:t>1．项目名称：“教育数字化背景下新形态教材建设模式研究与实践”专著出版项目</w:t>
      </w:r>
    </w:p>
    <w:p w14:paraId="5A3630E4" w14:textId="77777777" w:rsidR="0091003E" w:rsidRDefault="00000000">
      <w:pPr>
        <w:adjustRightInd w:val="0"/>
        <w:snapToGrid w:val="0"/>
        <w:spacing w:line="360" w:lineRule="auto"/>
        <w:ind w:firstLineChars="200" w:firstLine="480"/>
        <w:rPr>
          <w:rFonts w:ascii="仿宋" w:eastAsia="仿宋" w:hAnsi="仿宋" w:cs="仿宋" w:hint="eastAsia"/>
          <w:kern w:val="0"/>
          <w:sz w:val="24"/>
          <w:szCs w:val="24"/>
          <w:u w:val="single"/>
        </w:rPr>
      </w:pPr>
      <w:r>
        <w:rPr>
          <w:rFonts w:ascii="仿宋" w:eastAsia="仿宋" w:hAnsi="仿宋" w:cs="仿宋" w:hint="eastAsia"/>
          <w:kern w:val="0"/>
          <w:sz w:val="24"/>
          <w:szCs w:val="24"/>
        </w:rPr>
        <w:t xml:space="preserve">2．服务期限：2025年4月- 2025年12月 </w:t>
      </w:r>
    </w:p>
    <w:p w14:paraId="60F11589" w14:textId="77777777" w:rsidR="0091003E" w:rsidRDefault="00000000">
      <w:pPr>
        <w:snapToGrid w:val="0"/>
        <w:spacing w:beforeLines="50" w:before="156"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二、服务内容及要求</w:t>
      </w:r>
    </w:p>
    <w:p w14:paraId="322455A5" w14:textId="77777777" w:rsidR="0091003E" w:rsidRDefault="00000000">
      <w:pPr>
        <w:adjustRightInd w:val="0"/>
        <w:snapToGrid w:val="0"/>
        <w:spacing w:line="360" w:lineRule="auto"/>
        <w:ind w:firstLineChars="200" w:firstLine="480"/>
        <w:rPr>
          <w:rFonts w:ascii="仿宋" w:eastAsia="仿宋" w:hAnsi="仿宋" w:cs="仿宋" w:hint="eastAsia"/>
          <w:kern w:val="0"/>
          <w:sz w:val="24"/>
          <w:szCs w:val="24"/>
        </w:rPr>
      </w:pPr>
      <w:r>
        <w:rPr>
          <w:rFonts w:ascii="仿宋" w:eastAsia="仿宋" w:hAnsi="仿宋" w:cs="仿宋" w:hint="eastAsia"/>
          <w:kern w:val="0"/>
          <w:sz w:val="24"/>
          <w:szCs w:val="24"/>
        </w:rPr>
        <w:t>1</w:t>
      </w:r>
      <w:r>
        <w:rPr>
          <w:rFonts w:ascii="仿宋" w:eastAsia="仿宋" w:hAnsi="仿宋" w:cs="仿宋"/>
          <w:kern w:val="0"/>
          <w:sz w:val="24"/>
          <w:szCs w:val="24"/>
        </w:rPr>
        <w:t>.</w:t>
      </w:r>
      <w:r>
        <w:rPr>
          <w:rFonts w:ascii="仿宋" w:eastAsia="仿宋" w:hAnsi="仿宋" w:cs="仿宋" w:hint="eastAsia"/>
          <w:kern w:val="0"/>
          <w:sz w:val="24"/>
          <w:szCs w:val="24"/>
        </w:rPr>
        <w:t>供应商应安排资深编辑提供图书编写技术指导、图书出版程序等方面的出版咨询服务。</w:t>
      </w:r>
    </w:p>
    <w:p w14:paraId="03577C77" w14:textId="77777777" w:rsidR="0091003E" w:rsidRDefault="00000000">
      <w:pPr>
        <w:adjustRightInd w:val="0"/>
        <w:snapToGrid w:val="0"/>
        <w:spacing w:line="360" w:lineRule="auto"/>
        <w:ind w:firstLineChars="200" w:firstLine="480"/>
        <w:rPr>
          <w:rFonts w:ascii="仿宋" w:eastAsia="仿宋" w:hAnsi="仿宋" w:cs="仿宋" w:hint="eastAsia"/>
          <w:kern w:val="0"/>
          <w:sz w:val="24"/>
          <w:szCs w:val="24"/>
        </w:rPr>
      </w:pPr>
      <w:r>
        <w:rPr>
          <w:rFonts w:ascii="仿宋" w:eastAsia="仿宋" w:hAnsi="仿宋" w:cs="仿宋" w:hint="eastAsia"/>
          <w:kern w:val="0"/>
          <w:sz w:val="24"/>
          <w:szCs w:val="24"/>
        </w:rPr>
        <w:t>2</w:t>
      </w:r>
      <w:r>
        <w:rPr>
          <w:rFonts w:ascii="仿宋" w:eastAsia="仿宋" w:hAnsi="仿宋" w:cs="仿宋"/>
          <w:kern w:val="0"/>
          <w:sz w:val="24"/>
          <w:szCs w:val="24"/>
        </w:rPr>
        <w:t>.</w:t>
      </w:r>
      <w:r>
        <w:rPr>
          <w:rFonts w:ascii="仿宋" w:eastAsia="仿宋" w:hAnsi="仿宋" w:cs="仿宋" w:hint="eastAsia"/>
          <w:kern w:val="0"/>
          <w:sz w:val="24"/>
          <w:szCs w:val="24"/>
        </w:rPr>
        <w:t>提供纸质图书出版服务，使用标准书号1个，书号能在中国国家版本馆数据库查询。</w:t>
      </w:r>
    </w:p>
    <w:p w14:paraId="130BDE49" w14:textId="77777777" w:rsidR="0091003E" w:rsidRDefault="00000000">
      <w:pPr>
        <w:snapToGrid w:val="0"/>
        <w:spacing w:beforeLines="50" w:before="156"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三、服务质量要求：</w:t>
      </w:r>
    </w:p>
    <w:p w14:paraId="67D25B14" w14:textId="77777777" w:rsidR="0091003E" w:rsidRDefault="00000000">
      <w:pPr>
        <w:adjustRightInd w:val="0"/>
        <w:snapToGrid w:val="0"/>
        <w:spacing w:line="360" w:lineRule="auto"/>
        <w:ind w:firstLineChars="200" w:firstLine="480"/>
        <w:rPr>
          <w:rFonts w:ascii="仿宋" w:eastAsia="仿宋" w:hAnsi="仿宋" w:cs="仿宋" w:hint="eastAsia"/>
          <w:kern w:val="0"/>
          <w:sz w:val="24"/>
          <w:szCs w:val="24"/>
        </w:rPr>
      </w:pPr>
      <w:r>
        <w:rPr>
          <w:rFonts w:ascii="仿宋" w:eastAsia="仿宋" w:hAnsi="仿宋" w:cs="仿宋" w:hint="eastAsia"/>
          <w:kern w:val="0"/>
          <w:sz w:val="24"/>
          <w:szCs w:val="24"/>
        </w:rPr>
        <w:t>1</w:t>
      </w:r>
      <w:r>
        <w:rPr>
          <w:rFonts w:ascii="仿宋" w:eastAsia="仿宋" w:hAnsi="仿宋" w:cs="仿宋"/>
          <w:kern w:val="0"/>
          <w:sz w:val="24"/>
          <w:szCs w:val="24"/>
        </w:rPr>
        <w:t>.</w:t>
      </w:r>
      <w:r>
        <w:rPr>
          <w:rFonts w:ascii="仿宋" w:eastAsia="仿宋" w:hAnsi="仿宋" w:cs="仿宋" w:hint="eastAsia"/>
          <w:kern w:val="0"/>
          <w:sz w:val="24"/>
          <w:szCs w:val="24"/>
        </w:rPr>
        <w:t>印刷成品规格：16开本；</w:t>
      </w:r>
    </w:p>
    <w:p w14:paraId="0BFCF632" w14:textId="77777777" w:rsidR="0091003E" w:rsidRDefault="00000000">
      <w:pPr>
        <w:adjustRightInd w:val="0"/>
        <w:snapToGrid w:val="0"/>
        <w:spacing w:line="360" w:lineRule="auto"/>
        <w:ind w:firstLineChars="200" w:firstLine="480"/>
        <w:rPr>
          <w:rFonts w:ascii="仿宋" w:eastAsia="仿宋" w:hAnsi="仿宋" w:cs="仿宋" w:hint="eastAsia"/>
          <w:kern w:val="0"/>
          <w:sz w:val="24"/>
          <w:szCs w:val="24"/>
        </w:rPr>
      </w:pPr>
      <w:r>
        <w:rPr>
          <w:rFonts w:ascii="仿宋" w:eastAsia="仿宋" w:hAnsi="仿宋" w:cs="仿宋" w:hint="eastAsia"/>
          <w:kern w:val="0"/>
          <w:sz w:val="24"/>
          <w:szCs w:val="24"/>
        </w:rPr>
        <w:t>2</w:t>
      </w:r>
      <w:r>
        <w:rPr>
          <w:rFonts w:ascii="仿宋" w:eastAsia="仿宋" w:hAnsi="仿宋" w:cs="仿宋"/>
          <w:kern w:val="0"/>
          <w:sz w:val="24"/>
          <w:szCs w:val="24"/>
        </w:rPr>
        <w:t>.</w:t>
      </w:r>
      <w:r>
        <w:rPr>
          <w:rFonts w:ascii="仿宋" w:eastAsia="仿宋" w:hAnsi="仿宋" w:cs="仿宋" w:hint="eastAsia"/>
          <w:kern w:val="0"/>
          <w:sz w:val="24"/>
          <w:szCs w:val="24"/>
        </w:rPr>
        <w:t>纸张种类和规格：正文用料(80g胶版纸)，封面用料（250g铜版纸），单色印刷；</w:t>
      </w:r>
    </w:p>
    <w:p w14:paraId="027D8D2C" w14:textId="77777777" w:rsidR="0091003E" w:rsidRDefault="00000000">
      <w:pPr>
        <w:adjustRightInd w:val="0"/>
        <w:snapToGrid w:val="0"/>
        <w:spacing w:line="360" w:lineRule="auto"/>
        <w:ind w:firstLineChars="200" w:firstLine="480"/>
        <w:rPr>
          <w:rFonts w:ascii="仿宋" w:eastAsia="仿宋" w:hAnsi="仿宋" w:cs="仿宋" w:hint="eastAsia"/>
          <w:kern w:val="0"/>
          <w:sz w:val="24"/>
          <w:szCs w:val="24"/>
        </w:rPr>
      </w:pPr>
      <w:r>
        <w:rPr>
          <w:rFonts w:ascii="仿宋" w:eastAsia="仿宋" w:hAnsi="仿宋" w:cs="仿宋" w:hint="eastAsia"/>
          <w:kern w:val="0"/>
          <w:sz w:val="24"/>
          <w:szCs w:val="24"/>
        </w:rPr>
        <w:t>3</w:t>
      </w:r>
      <w:r>
        <w:rPr>
          <w:rFonts w:ascii="仿宋" w:eastAsia="仿宋" w:hAnsi="仿宋" w:cs="仿宋"/>
          <w:kern w:val="0"/>
          <w:sz w:val="24"/>
          <w:szCs w:val="24"/>
        </w:rPr>
        <w:t>.</w:t>
      </w:r>
      <w:r>
        <w:rPr>
          <w:rFonts w:ascii="仿宋" w:eastAsia="仿宋" w:hAnsi="仿宋" w:cs="仿宋" w:hint="eastAsia"/>
          <w:kern w:val="0"/>
          <w:sz w:val="24"/>
          <w:szCs w:val="24"/>
        </w:rPr>
        <w:t>印制质量：采用优质高级纸张（80g胶版纸），环保印刷，不发生书页粘连；对封面、版面进行专业化设计，对图片进行美化与加工，保证版面美观；正文图文字迹清晰；保证图书质量符合行业相关技术规范和质量标准。</w:t>
      </w:r>
    </w:p>
    <w:p w14:paraId="5F73BAE8" w14:textId="77777777" w:rsidR="0091003E" w:rsidRDefault="00000000">
      <w:pPr>
        <w:adjustRightInd w:val="0"/>
        <w:snapToGrid w:val="0"/>
        <w:spacing w:line="360" w:lineRule="auto"/>
        <w:ind w:firstLineChars="200" w:firstLine="480"/>
        <w:rPr>
          <w:rFonts w:ascii="仿宋" w:eastAsia="仿宋" w:hAnsi="仿宋" w:cs="仿宋" w:hint="eastAsia"/>
          <w:kern w:val="0"/>
          <w:sz w:val="24"/>
          <w:szCs w:val="24"/>
        </w:rPr>
      </w:pPr>
      <w:r>
        <w:rPr>
          <w:rFonts w:ascii="仿宋" w:eastAsia="仿宋" w:hAnsi="仿宋" w:cs="仿宋" w:hint="eastAsia"/>
          <w:kern w:val="0"/>
          <w:sz w:val="24"/>
          <w:szCs w:val="24"/>
        </w:rPr>
        <w:t>4</w:t>
      </w:r>
      <w:r>
        <w:rPr>
          <w:rFonts w:ascii="仿宋" w:eastAsia="仿宋" w:hAnsi="仿宋" w:cs="仿宋"/>
          <w:kern w:val="0"/>
          <w:sz w:val="24"/>
          <w:szCs w:val="24"/>
        </w:rPr>
        <w:t>.内容质量</w:t>
      </w:r>
      <w:r>
        <w:rPr>
          <w:rFonts w:ascii="仿宋" w:eastAsia="仿宋" w:hAnsi="仿宋" w:cs="仿宋" w:hint="eastAsia"/>
          <w:kern w:val="0"/>
          <w:sz w:val="24"/>
          <w:szCs w:val="24"/>
        </w:rPr>
        <w:t>：根据《出版管理条例》《图书出版管理规定》《图书质量管理规定》相关要求，图书内容质量优良。</w:t>
      </w:r>
    </w:p>
    <w:p w14:paraId="3C7DCFAE" w14:textId="77777777" w:rsidR="0091003E" w:rsidRDefault="00000000">
      <w:pPr>
        <w:snapToGrid w:val="0"/>
        <w:spacing w:beforeLines="50" w:before="156"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四、服务质量检查考核标准和方法：</w:t>
      </w:r>
    </w:p>
    <w:p w14:paraId="75D63690" w14:textId="77777777" w:rsidR="0091003E" w:rsidRDefault="00000000">
      <w:pPr>
        <w:adjustRightInd w:val="0"/>
        <w:snapToGrid w:val="0"/>
        <w:spacing w:line="360" w:lineRule="auto"/>
        <w:ind w:firstLineChars="200" w:firstLine="480"/>
        <w:rPr>
          <w:rFonts w:ascii="仿宋" w:eastAsia="仿宋" w:hAnsi="仿宋" w:cs="仿宋" w:hint="eastAsia"/>
          <w:kern w:val="0"/>
          <w:sz w:val="24"/>
          <w:szCs w:val="24"/>
        </w:rPr>
      </w:pPr>
      <w:r>
        <w:rPr>
          <w:rFonts w:ascii="仿宋" w:eastAsia="仿宋" w:hAnsi="仿宋" w:cs="仿宋" w:hint="eastAsia"/>
          <w:kern w:val="0"/>
          <w:sz w:val="24"/>
          <w:szCs w:val="24"/>
        </w:rPr>
        <w:t>1</w:t>
      </w:r>
      <w:r>
        <w:rPr>
          <w:rFonts w:ascii="仿宋" w:eastAsia="仿宋" w:hAnsi="仿宋" w:cs="仿宋"/>
          <w:kern w:val="0"/>
          <w:sz w:val="24"/>
          <w:szCs w:val="24"/>
        </w:rPr>
        <w:t>.</w:t>
      </w:r>
      <w:r>
        <w:rPr>
          <w:rFonts w:ascii="仿宋" w:eastAsia="仿宋" w:hAnsi="仿宋" w:cs="仿宋" w:hint="eastAsia"/>
          <w:kern w:val="0"/>
          <w:sz w:val="24"/>
          <w:szCs w:val="24"/>
        </w:rPr>
        <w:t>应符合CY/T 264-2023汉字字体使用要求、</w:t>
      </w:r>
      <w:bookmarkStart w:id="10" w:name="OLE_LINK2"/>
      <w:bookmarkStart w:id="11" w:name="OLE_LINK1"/>
      <w:r>
        <w:rPr>
          <w:rFonts w:ascii="仿宋" w:eastAsia="仿宋" w:hAnsi="仿宋" w:cs="仿宋" w:hint="eastAsia"/>
          <w:kern w:val="0"/>
          <w:sz w:val="24"/>
          <w:szCs w:val="24"/>
        </w:rPr>
        <w:t>CY/T</w:t>
      </w:r>
      <w:bookmarkEnd w:id="10"/>
      <w:bookmarkEnd w:id="11"/>
      <w:r>
        <w:rPr>
          <w:rFonts w:ascii="仿宋" w:eastAsia="仿宋" w:hAnsi="仿宋" w:cs="仿宋"/>
          <w:kern w:val="0"/>
          <w:sz w:val="24"/>
          <w:szCs w:val="24"/>
        </w:rPr>
        <w:t xml:space="preserve"> </w:t>
      </w:r>
      <w:r>
        <w:rPr>
          <w:rFonts w:ascii="仿宋" w:eastAsia="仿宋" w:hAnsi="仿宋" w:cs="仿宋" w:hint="eastAsia"/>
          <w:kern w:val="0"/>
          <w:sz w:val="24"/>
          <w:szCs w:val="24"/>
        </w:rPr>
        <w:t>1</w:t>
      </w:r>
      <w:r>
        <w:rPr>
          <w:rFonts w:ascii="仿宋" w:eastAsia="仿宋" w:hAnsi="仿宋" w:cs="仿宋"/>
          <w:kern w:val="0"/>
          <w:sz w:val="24"/>
          <w:szCs w:val="24"/>
        </w:rPr>
        <w:t>18-2016学术出版规范</w:t>
      </w:r>
      <w:r>
        <w:rPr>
          <w:rFonts w:ascii="仿宋" w:eastAsia="仿宋" w:hAnsi="仿宋" w:cs="仿宋" w:hint="eastAsia"/>
          <w:kern w:val="0"/>
          <w:sz w:val="24"/>
          <w:szCs w:val="24"/>
        </w:rPr>
        <w:t>：</w:t>
      </w:r>
      <w:r>
        <w:rPr>
          <w:rFonts w:ascii="仿宋" w:eastAsia="仿宋" w:hAnsi="仿宋" w:cs="仿宋"/>
          <w:kern w:val="0"/>
          <w:sz w:val="24"/>
          <w:szCs w:val="24"/>
        </w:rPr>
        <w:t>一般要求</w:t>
      </w:r>
      <w:r>
        <w:rPr>
          <w:rFonts w:ascii="仿宋" w:eastAsia="仿宋" w:hAnsi="仿宋" w:cs="仿宋" w:hint="eastAsia"/>
          <w:kern w:val="0"/>
          <w:sz w:val="24"/>
          <w:szCs w:val="24"/>
        </w:rPr>
        <w:t>、CY/T学术出版规范 科学技术名词等相关标准规范要求。</w:t>
      </w:r>
    </w:p>
    <w:p w14:paraId="07B64B92" w14:textId="77777777" w:rsidR="0091003E" w:rsidRDefault="00000000">
      <w:pPr>
        <w:adjustRightInd w:val="0"/>
        <w:snapToGrid w:val="0"/>
        <w:spacing w:line="520" w:lineRule="exact"/>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五、投标报价说明</w:t>
      </w:r>
    </w:p>
    <w:p w14:paraId="26FDA341" w14:textId="77777777" w:rsidR="0091003E" w:rsidRDefault="00000000">
      <w:pPr>
        <w:pStyle w:val="06"/>
        <w:spacing w:line="520" w:lineRule="exact"/>
        <w:ind w:firstLine="480"/>
        <w:rPr>
          <w:rFonts w:ascii="仿宋" w:eastAsia="仿宋" w:hAnsi="仿宋" w:cs="仿宋" w:hint="eastAsia"/>
          <w:kern w:val="0"/>
          <w:sz w:val="24"/>
          <w:szCs w:val="24"/>
        </w:rPr>
      </w:pPr>
      <w:r>
        <w:rPr>
          <w:rFonts w:ascii="仿宋" w:eastAsia="仿宋" w:hAnsi="仿宋" w:cs="仿宋" w:hint="eastAsia"/>
          <w:kern w:val="0"/>
          <w:sz w:val="24"/>
          <w:szCs w:val="24"/>
        </w:rPr>
        <w:t xml:space="preserve">本项目招标上限价为 </w:t>
      </w:r>
      <w:r>
        <w:rPr>
          <w:rFonts w:ascii="仿宋" w:eastAsia="仿宋" w:hAnsi="仿宋" w:cs="仿宋"/>
          <w:kern w:val="0"/>
          <w:sz w:val="24"/>
          <w:szCs w:val="24"/>
        </w:rPr>
        <w:t>5</w:t>
      </w:r>
      <w:r>
        <w:rPr>
          <w:rFonts w:ascii="仿宋" w:eastAsia="仿宋" w:hAnsi="仿宋" w:cs="仿宋" w:hint="eastAsia"/>
          <w:kern w:val="0"/>
          <w:sz w:val="24"/>
          <w:szCs w:val="24"/>
        </w:rPr>
        <w:t>万元，报价为一次性报价。</w:t>
      </w:r>
    </w:p>
    <w:p w14:paraId="2D3BB43D" w14:textId="77777777" w:rsidR="0091003E" w:rsidRDefault="00000000">
      <w:pPr>
        <w:adjustRightInd w:val="0"/>
        <w:snapToGrid w:val="0"/>
        <w:spacing w:line="520" w:lineRule="exact"/>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六、合同价款和履行合同时间服务质量要求</w:t>
      </w:r>
    </w:p>
    <w:p w14:paraId="2936BA9D" w14:textId="77777777" w:rsidR="0091003E" w:rsidRDefault="00000000">
      <w:pPr>
        <w:pStyle w:val="06"/>
        <w:spacing w:line="520" w:lineRule="exact"/>
        <w:ind w:firstLine="480"/>
        <w:rPr>
          <w:rFonts w:ascii="仿宋" w:eastAsia="仿宋" w:hAnsi="仿宋" w:cs="仿宋" w:hint="eastAsia"/>
          <w:kern w:val="0"/>
          <w:sz w:val="24"/>
          <w:szCs w:val="24"/>
        </w:rPr>
      </w:pPr>
      <w:r>
        <w:rPr>
          <w:rFonts w:ascii="仿宋" w:eastAsia="仿宋" w:hAnsi="仿宋" w:cs="仿宋" w:hint="eastAsia"/>
          <w:kern w:val="0"/>
          <w:sz w:val="24"/>
          <w:szCs w:val="24"/>
        </w:rPr>
        <w:t>本合同为含税总价包干，成交供应商收到成交通知后，应在一周内签订合同。</w:t>
      </w:r>
    </w:p>
    <w:p w14:paraId="418E097E" w14:textId="77777777" w:rsidR="0091003E" w:rsidRDefault="0091003E">
      <w:pPr>
        <w:adjustRightInd w:val="0"/>
        <w:snapToGrid w:val="0"/>
        <w:spacing w:line="520" w:lineRule="exact"/>
        <w:ind w:firstLineChars="200" w:firstLine="482"/>
        <w:jc w:val="left"/>
        <w:rPr>
          <w:rFonts w:ascii="仿宋" w:eastAsia="仿宋" w:hAnsi="仿宋" w:cstheme="minorEastAsia" w:hint="eastAsia"/>
          <w:b/>
          <w:sz w:val="24"/>
          <w:szCs w:val="24"/>
        </w:rPr>
      </w:pPr>
    </w:p>
    <w:p w14:paraId="60CEE356" w14:textId="77777777" w:rsidR="0091003E" w:rsidRDefault="00000000">
      <w:pPr>
        <w:adjustRightInd w:val="0"/>
        <w:snapToGrid w:val="0"/>
        <w:spacing w:line="520" w:lineRule="exact"/>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lastRenderedPageBreak/>
        <w:t>七、付款方式</w:t>
      </w:r>
    </w:p>
    <w:p w14:paraId="23BC8B07" w14:textId="77777777" w:rsidR="00B25770" w:rsidRPr="00B25770" w:rsidRDefault="00B25770" w:rsidP="00B25770">
      <w:pPr>
        <w:snapToGrid w:val="0"/>
        <w:spacing w:line="360" w:lineRule="auto"/>
        <w:ind w:firstLineChars="200" w:firstLine="480"/>
        <w:jc w:val="left"/>
        <w:rPr>
          <w:rFonts w:ascii="仿宋" w:eastAsia="仿宋" w:hAnsi="仿宋" w:cs="仿宋"/>
          <w:kern w:val="0"/>
          <w:sz w:val="24"/>
          <w:szCs w:val="24"/>
        </w:rPr>
      </w:pPr>
      <w:r w:rsidRPr="00B25770">
        <w:rPr>
          <w:rFonts w:ascii="仿宋" w:eastAsia="仿宋" w:hAnsi="仿宋" w:cs="仿宋" w:hint="eastAsia"/>
          <w:kern w:val="0"/>
          <w:sz w:val="24"/>
          <w:szCs w:val="24"/>
        </w:rPr>
        <w:t>项目完成经验收合格后，供应商开具正规税务发票，学校办理国库支付。</w:t>
      </w:r>
    </w:p>
    <w:p w14:paraId="124CDEC5" w14:textId="77777777" w:rsidR="0091003E" w:rsidRDefault="00000000">
      <w:pPr>
        <w:snapToGrid w:val="0"/>
        <w:spacing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八、其他说明：</w:t>
      </w:r>
    </w:p>
    <w:p w14:paraId="311C4EA4" w14:textId="77777777" w:rsidR="0091003E" w:rsidRDefault="00000000">
      <w:pPr>
        <w:snapToGrid w:val="0"/>
        <w:spacing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1.参与投标的单位须是湖南省政府采购电子卖场的合格供应商。</w:t>
      </w:r>
    </w:p>
    <w:p w14:paraId="63CE6514" w14:textId="77777777" w:rsidR="0091003E" w:rsidRDefault="0091003E">
      <w:pPr>
        <w:pStyle w:val="23"/>
        <w:ind w:leftChars="0" w:left="0" w:firstLine="0"/>
        <w:jc w:val="center"/>
        <w:rPr>
          <w:rFonts w:ascii="仿宋" w:eastAsia="仿宋" w:hAnsi="仿宋" w:hint="eastAsia"/>
          <w:b/>
          <w:sz w:val="36"/>
          <w:szCs w:val="36"/>
        </w:rPr>
      </w:pPr>
    </w:p>
    <w:p w14:paraId="663BF639" w14:textId="77777777" w:rsidR="0091003E" w:rsidRDefault="0091003E">
      <w:pPr>
        <w:pStyle w:val="23"/>
        <w:ind w:leftChars="0" w:left="0" w:firstLine="0"/>
        <w:jc w:val="center"/>
        <w:rPr>
          <w:rFonts w:ascii="仿宋" w:eastAsia="仿宋" w:hAnsi="仿宋" w:hint="eastAsia"/>
          <w:b/>
          <w:sz w:val="36"/>
          <w:szCs w:val="36"/>
        </w:rPr>
      </w:pPr>
    </w:p>
    <w:p w14:paraId="36960473" w14:textId="77777777" w:rsidR="0091003E" w:rsidRDefault="0091003E">
      <w:pPr>
        <w:pStyle w:val="23"/>
        <w:ind w:leftChars="0" w:left="0" w:firstLine="0"/>
        <w:jc w:val="center"/>
        <w:rPr>
          <w:rFonts w:ascii="仿宋" w:eastAsia="仿宋" w:hAnsi="仿宋" w:hint="eastAsia"/>
          <w:b/>
          <w:sz w:val="36"/>
          <w:szCs w:val="36"/>
        </w:rPr>
      </w:pPr>
    </w:p>
    <w:p w14:paraId="01864B43" w14:textId="77777777" w:rsidR="0091003E" w:rsidRDefault="0091003E">
      <w:pPr>
        <w:pStyle w:val="23"/>
        <w:ind w:leftChars="0" w:left="0" w:firstLine="0"/>
        <w:jc w:val="center"/>
        <w:rPr>
          <w:rFonts w:ascii="仿宋" w:eastAsia="仿宋" w:hAnsi="仿宋" w:hint="eastAsia"/>
          <w:b/>
          <w:sz w:val="36"/>
          <w:szCs w:val="36"/>
        </w:rPr>
      </w:pPr>
    </w:p>
    <w:p w14:paraId="1CA36E40" w14:textId="77777777" w:rsidR="0091003E" w:rsidRDefault="0091003E">
      <w:pPr>
        <w:pStyle w:val="23"/>
        <w:ind w:leftChars="0" w:left="0" w:firstLine="0"/>
        <w:jc w:val="center"/>
        <w:rPr>
          <w:rFonts w:ascii="仿宋" w:eastAsia="仿宋" w:hAnsi="仿宋" w:hint="eastAsia"/>
          <w:b/>
          <w:sz w:val="36"/>
          <w:szCs w:val="36"/>
        </w:rPr>
      </w:pPr>
    </w:p>
    <w:p w14:paraId="407E657B" w14:textId="77777777" w:rsidR="0091003E" w:rsidRDefault="00000000">
      <w:pPr>
        <w:rPr>
          <w:rFonts w:ascii="仿宋" w:eastAsia="仿宋" w:hAnsi="仿宋" w:hint="eastAsia"/>
          <w:b/>
          <w:sz w:val="36"/>
          <w:szCs w:val="36"/>
        </w:rPr>
      </w:pPr>
      <w:r>
        <w:rPr>
          <w:rFonts w:ascii="仿宋" w:eastAsia="仿宋" w:hAnsi="仿宋" w:hint="eastAsia"/>
          <w:b/>
          <w:sz w:val="36"/>
          <w:szCs w:val="36"/>
        </w:rPr>
        <w:br w:type="page"/>
      </w:r>
    </w:p>
    <w:p w14:paraId="223FEA38" w14:textId="77777777" w:rsidR="0091003E" w:rsidRDefault="00000000">
      <w:pPr>
        <w:pStyle w:val="23"/>
        <w:ind w:leftChars="0" w:left="0" w:firstLine="0"/>
        <w:jc w:val="center"/>
        <w:rPr>
          <w:rFonts w:ascii="仿宋" w:eastAsia="仿宋" w:hAnsi="仿宋" w:hint="eastAsia"/>
          <w:b/>
          <w:sz w:val="36"/>
          <w:szCs w:val="36"/>
        </w:rPr>
      </w:pPr>
      <w:r>
        <w:rPr>
          <w:rFonts w:ascii="仿宋" w:eastAsia="仿宋" w:hAnsi="仿宋" w:hint="eastAsia"/>
          <w:b/>
          <w:sz w:val="36"/>
          <w:szCs w:val="36"/>
        </w:rPr>
        <w:lastRenderedPageBreak/>
        <w:t>二、评审办法及标准</w:t>
      </w:r>
    </w:p>
    <w:p w14:paraId="1D34B143" w14:textId="77777777" w:rsidR="0091003E" w:rsidRDefault="00000000">
      <w:pPr>
        <w:spacing w:line="360" w:lineRule="auto"/>
        <w:ind w:firstLineChars="200" w:firstLine="482"/>
        <w:rPr>
          <w:rFonts w:ascii="仿宋" w:eastAsia="仿宋" w:hAnsi="仿宋" w:hint="eastAsia"/>
          <w:b/>
          <w:sz w:val="24"/>
          <w:szCs w:val="24"/>
        </w:rPr>
      </w:pPr>
      <w:r>
        <w:rPr>
          <w:rFonts w:ascii="仿宋" w:eastAsia="仿宋" w:hAnsi="仿宋" w:hint="eastAsia"/>
          <w:b/>
          <w:sz w:val="24"/>
          <w:szCs w:val="24"/>
        </w:rPr>
        <w:t>1.询比小组</w:t>
      </w:r>
    </w:p>
    <w:p w14:paraId="2EF6FFB2" w14:textId="77777777" w:rsidR="0091003E"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1.1评审由采购人组建评审小组，评审小组一般为三人及以上单数。</w:t>
      </w:r>
    </w:p>
    <w:p w14:paraId="4781B1CD" w14:textId="77777777" w:rsidR="0091003E" w:rsidRDefault="00000000">
      <w:pPr>
        <w:spacing w:line="360" w:lineRule="auto"/>
        <w:ind w:firstLineChars="200" w:firstLine="482"/>
        <w:rPr>
          <w:rFonts w:ascii="仿宋" w:eastAsia="仿宋" w:hAnsi="仿宋" w:hint="eastAsia"/>
          <w:b/>
          <w:sz w:val="24"/>
          <w:szCs w:val="24"/>
        </w:rPr>
      </w:pPr>
      <w:r>
        <w:rPr>
          <w:rFonts w:ascii="仿宋" w:eastAsia="仿宋" w:hAnsi="仿宋" w:hint="eastAsia"/>
          <w:b/>
          <w:sz w:val="24"/>
          <w:szCs w:val="24"/>
        </w:rPr>
        <w:t>2.评审方法</w:t>
      </w:r>
    </w:p>
    <w:p w14:paraId="3177D42E" w14:textId="77777777" w:rsidR="0091003E"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2.1评审方法：综合评分法，即响应文件能够最大限度的满足询比采购文件规定的各项综合评价标准且经评审得分最高的供应商为成交供应商的评标方法。</w:t>
      </w:r>
    </w:p>
    <w:p w14:paraId="25A04307" w14:textId="77777777" w:rsidR="0091003E"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2.2本采购项目的评审因素和标准见表1</w:t>
      </w:r>
    </w:p>
    <w:p w14:paraId="74E22D22" w14:textId="77777777" w:rsidR="0091003E" w:rsidRDefault="00000000">
      <w:pPr>
        <w:spacing w:line="360" w:lineRule="auto"/>
        <w:ind w:firstLineChars="200" w:firstLine="482"/>
        <w:rPr>
          <w:rFonts w:ascii="仿宋" w:eastAsia="仿宋" w:hAnsi="仿宋" w:hint="eastAsia"/>
          <w:b/>
          <w:sz w:val="24"/>
          <w:szCs w:val="24"/>
        </w:rPr>
      </w:pPr>
      <w:r>
        <w:rPr>
          <w:rFonts w:ascii="仿宋" w:eastAsia="仿宋" w:hAnsi="仿宋" w:hint="eastAsia"/>
          <w:b/>
          <w:sz w:val="24"/>
          <w:szCs w:val="24"/>
        </w:rPr>
        <w:t>3.比较与评价</w:t>
      </w:r>
    </w:p>
    <w:p w14:paraId="62FFDF99" w14:textId="77777777" w:rsidR="0091003E"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3.1询比小组应按照询比采购文件中规定的评审方法、标准和评标因素，对资格性检查和符合性检查合格的响应文件进行评估，综合比较与评价。</w:t>
      </w:r>
    </w:p>
    <w:p w14:paraId="3F3E0DEE" w14:textId="77777777" w:rsidR="0091003E"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3.2最终报价评价。询比小组以最终报价为基础。</w:t>
      </w:r>
    </w:p>
    <w:p w14:paraId="26FD6BFF" w14:textId="77777777" w:rsidR="0091003E"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3.3价格分采用按评审因素和标准表格内评分标准执行。</w:t>
      </w:r>
    </w:p>
    <w:p w14:paraId="3211E961" w14:textId="77777777" w:rsidR="0091003E"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3.4评审时，询比小组各成员应当独立对每个供应商的响应文件进行评价、评分，然后汇总每个供应商项评分因素的得分。</w:t>
      </w:r>
    </w:p>
    <w:p w14:paraId="0E88A3A7" w14:textId="77777777" w:rsidR="0091003E" w:rsidRDefault="00000000">
      <w:pPr>
        <w:pStyle w:val="23"/>
        <w:spacing w:before="0" w:beforeAutospacing="0" w:after="0" w:line="240" w:lineRule="atLeast"/>
        <w:ind w:leftChars="0" w:left="0" w:firstLine="0"/>
        <w:jc w:val="center"/>
        <w:rPr>
          <w:rFonts w:ascii="仿宋" w:eastAsia="仿宋" w:hAnsi="仿宋" w:hint="eastAsia"/>
          <w:b/>
          <w:sz w:val="28"/>
          <w:szCs w:val="28"/>
        </w:rPr>
      </w:pPr>
      <w:r>
        <w:rPr>
          <w:rFonts w:ascii="仿宋" w:eastAsia="仿宋" w:hAnsi="仿宋"/>
          <w:b/>
          <w:sz w:val="28"/>
          <w:szCs w:val="28"/>
        </w:rPr>
        <w:t>表</w:t>
      </w:r>
      <w:r>
        <w:rPr>
          <w:rFonts w:ascii="仿宋" w:eastAsia="仿宋" w:hAnsi="仿宋" w:hint="eastAsia"/>
          <w:b/>
          <w:sz w:val="28"/>
          <w:szCs w:val="28"/>
        </w:rPr>
        <w:t xml:space="preserve">1 </w:t>
      </w:r>
      <w:r>
        <w:rPr>
          <w:rFonts w:ascii="仿宋" w:eastAsia="仿宋" w:hAnsi="仿宋"/>
          <w:b/>
          <w:sz w:val="28"/>
          <w:szCs w:val="28"/>
        </w:rPr>
        <w:t xml:space="preserve">  </w:t>
      </w:r>
      <w:r>
        <w:rPr>
          <w:rFonts w:ascii="仿宋" w:eastAsia="仿宋" w:hAnsi="仿宋" w:hint="eastAsia"/>
          <w:b/>
          <w:sz w:val="28"/>
          <w:szCs w:val="28"/>
        </w:rPr>
        <w:t>评审因素和标准</w:t>
      </w:r>
    </w:p>
    <w:tbl>
      <w:tblPr>
        <w:tblStyle w:val="af2"/>
        <w:tblW w:w="8755" w:type="dxa"/>
        <w:tblLook w:val="04A0" w:firstRow="1" w:lastRow="0" w:firstColumn="1" w:lastColumn="0" w:noHBand="0" w:noVBand="1"/>
      </w:tblPr>
      <w:tblGrid>
        <w:gridCol w:w="501"/>
        <w:gridCol w:w="1308"/>
        <w:gridCol w:w="709"/>
        <w:gridCol w:w="6237"/>
      </w:tblGrid>
      <w:tr w:rsidR="0091003E" w14:paraId="1611E84F" w14:textId="77777777">
        <w:trPr>
          <w:trHeight w:val="496"/>
        </w:trPr>
        <w:tc>
          <w:tcPr>
            <w:tcW w:w="0" w:type="auto"/>
            <w:vAlign w:val="center"/>
          </w:tcPr>
          <w:p w14:paraId="2AFAEA8D" w14:textId="77777777" w:rsidR="0091003E" w:rsidRDefault="00000000">
            <w:pPr>
              <w:jc w:val="center"/>
              <w:rPr>
                <w:rFonts w:ascii="仿宋" w:eastAsia="仿宋" w:hAnsi="仿宋" w:hint="eastAsia"/>
                <w:b/>
                <w:sz w:val="24"/>
                <w:szCs w:val="24"/>
              </w:rPr>
            </w:pPr>
            <w:r>
              <w:rPr>
                <w:rFonts w:ascii="仿宋" w:eastAsia="仿宋" w:hAnsi="仿宋" w:hint="eastAsia"/>
                <w:b/>
                <w:kern w:val="0"/>
                <w:sz w:val="24"/>
                <w:szCs w:val="24"/>
              </w:rPr>
              <w:t>序号</w:t>
            </w:r>
          </w:p>
        </w:tc>
        <w:tc>
          <w:tcPr>
            <w:tcW w:w="1308" w:type="dxa"/>
            <w:vAlign w:val="center"/>
          </w:tcPr>
          <w:p w14:paraId="7704F57E" w14:textId="77777777" w:rsidR="0091003E" w:rsidRDefault="00000000">
            <w:pPr>
              <w:jc w:val="center"/>
              <w:rPr>
                <w:rFonts w:ascii="仿宋" w:eastAsia="仿宋" w:hAnsi="仿宋" w:hint="eastAsia"/>
                <w:b/>
                <w:sz w:val="24"/>
                <w:szCs w:val="24"/>
              </w:rPr>
            </w:pPr>
            <w:r>
              <w:rPr>
                <w:rFonts w:ascii="仿宋" w:eastAsia="仿宋" w:hAnsi="仿宋" w:hint="eastAsia"/>
                <w:b/>
                <w:kern w:val="0"/>
                <w:sz w:val="24"/>
                <w:szCs w:val="24"/>
              </w:rPr>
              <w:t>评审因素</w:t>
            </w:r>
          </w:p>
        </w:tc>
        <w:tc>
          <w:tcPr>
            <w:tcW w:w="709" w:type="dxa"/>
            <w:vAlign w:val="center"/>
          </w:tcPr>
          <w:p w14:paraId="144ACD8D" w14:textId="77777777" w:rsidR="0091003E" w:rsidRDefault="00000000">
            <w:pPr>
              <w:jc w:val="center"/>
              <w:rPr>
                <w:rFonts w:ascii="仿宋" w:eastAsia="仿宋" w:hAnsi="仿宋" w:hint="eastAsia"/>
                <w:b/>
                <w:sz w:val="24"/>
                <w:szCs w:val="24"/>
              </w:rPr>
            </w:pPr>
            <w:r>
              <w:rPr>
                <w:rFonts w:ascii="仿宋" w:eastAsia="仿宋" w:hAnsi="仿宋" w:hint="eastAsia"/>
                <w:b/>
                <w:kern w:val="0"/>
                <w:sz w:val="24"/>
                <w:szCs w:val="24"/>
              </w:rPr>
              <w:t>权值</w:t>
            </w:r>
          </w:p>
        </w:tc>
        <w:tc>
          <w:tcPr>
            <w:tcW w:w="6237" w:type="dxa"/>
            <w:vAlign w:val="center"/>
          </w:tcPr>
          <w:p w14:paraId="14BC478F" w14:textId="77777777" w:rsidR="0091003E" w:rsidRDefault="00000000">
            <w:pPr>
              <w:jc w:val="center"/>
              <w:rPr>
                <w:rFonts w:ascii="仿宋" w:eastAsia="仿宋" w:hAnsi="仿宋" w:hint="eastAsia"/>
                <w:b/>
                <w:sz w:val="24"/>
                <w:szCs w:val="24"/>
              </w:rPr>
            </w:pPr>
            <w:r>
              <w:rPr>
                <w:rFonts w:ascii="仿宋" w:eastAsia="仿宋" w:hAnsi="仿宋" w:hint="eastAsia"/>
                <w:b/>
                <w:sz w:val="24"/>
                <w:szCs w:val="24"/>
              </w:rPr>
              <w:t>评分标准</w:t>
            </w:r>
          </w:p>
        </w:tc>
      </w:tr>
      <w:tr w:rsidR="0091003E" w14:paraId="3C800E94" w14:textId="77777777">
        <w:trPr>
          <w:trHeight w:val="999"/>
        </w:trPr>
        <w:tc>
          <w:tcPr>
            <w:tcW w:w="0" w:type="auto"/>
            <w:vAlign w:val="center"/>
          </w:tcPr>
          <w:p w14:paraId="4809CA62" w14:textId="77777777" w:rsidR="0091003E" w:rsidRDefault="00000000">
            <w:pPr>
              <w:jc w:val="center"/>
              <w:rPr>
                <w:rFonts w:ascii="仿宋" w:eastAsia="仿宋" w:hAnsi="仿宋" w:hint="eastAsia"/>
                <w:b/>
                <w:kern w:val="0"/>
                <w:sz w:val="24"/>
                <w:szCs w:val="24"/>
              </w:rPr>
            </w:pPr>
            <w:r>
              <w:rPr>
                <w:rFonts w:ascii="仿宋" w:eastAsia="仿宋" w:hAnsi="仿宋" w:hint="eastAsia"/>
                <w:sz w:val="24"/>
                <w:szCs w:val="24"/>
              </w:rPr>
              <w:t>1</w:t>
            </w:r>
          </w:p>
        </w:tc>
        <w:tc>
          <w:tcPr>
            <w:tcW w:w="1308" w:type="dxa"/>
            <w:vAlign w:val="center"/>
          </w:tcPr>
          <w:p w14:paraId="3AA5E778" w14:textId="77777777" w:rsidR="0091003E" w:rsidRDefault="00000000">
            <w:pPr>
              <w:jc w:val="center"/>
              <w:rPr>
                <w:rFonts w:ascii="仿宋" w:eastAsia="仿宋" w:hAnsi="仿宋" w:hint="eastAsia"/>
                <w:b/>
                <w:kern w:val="0"/>
                <w:sz w:val="24"/>
                <w:szCs w:val="24"/>
              </w:rPr>
            </w:pPr>
            <w:r>
              <w:rPr>
                <w:rFonts w:ascii="仿宋" w:eastAsia="仿宋" w:hAnsi="仿宋" w:hint="eastAsia"/>
                <w:kern w:val="0"/>
                <w:sz w:val="24"/>
                <w:szCs w:val="24"/>
              </w:rPr>
              <w:t>报价</w:t>
            </w:r>
          </w:p>
        </w:tc>
        <w:tc>
          <w:tcPr>
            <w:tcW w:w="709" w:type="dxa"/>
            <w:vAlign w:val="center"/>
          </w:tcPr>
          <w:p w14:paraId="09ADC695" w14:textId="77777777" w:rsidR="0091003E" w:rsidRDefault="00000000">
            <w:pPr>
              <w:jc w:val="center"/>
              <w:rPr>
                <w:rFonts w:ascii="仿宋" w:eastAsia="仿宋" w:hAnsi="仿宋" w:hint="eastAsia"/>
                <w:kern w:val="0"/>
                <w:sz w:val="24"/>
                <w:szCs w:val="24"/>
              </w:rPr>
            </w:pPr>
            <w:r>
              <w:rPr>
                <w:rFonts w:ascii="仿宋" w:eastAsia="仿宋" w:hAnsi="仿宋" w:hint="eastAsia"/>
                <w:kern w:val="0"/>
                <w:sz w:val="24"/>
                <w:szCs w:val="24"/>
              </w:rPr>
              <w:t>20</w:t>
            </w:r>
          </w:p>
        </w:tc>
        <w:tc>
          <w:tcPr>
            <w:tcW w:w="6237" w:type="dxa"/>
            <w:vAlign w:val="center"/>
          </w:tcPr>
          <w:p w14:paraId="6AA7E964"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t>以经</w:t>
            </w:r>
            <w:r>
              <w:rPr>
                <w:rFonts w:ascii="仿宋" w:eastAsia="仿宋" w:hAnsi="仿宋" w:cs="宋体"/>
                <w:sz w:val="24"/>
                <w:szCs w:val="24"/>
              </w:rPr>
              <w:t>评审小组</w:t>
            </w:r>
            <w:r>
              <w:rPr>
                <w:rFonts w:ascii="仿宋" w:eastAsia="仿宋" w:hAnsi="仿宋" w:cs="宋体" w:hint="eastAsia"/>
                <w:sz w:val="24"/>
                <w:szCs w:val="24"/>
              </w:rPr>
              <w:t>一致认定满足</w:t>
            </w:r>
            <w:r>
              <w:rPr>
                <w:rFonts w:ascii="仿宋" w:eastAsia="仿宋" w:hAnsi="仿宋" w:cs="宋体"/>
                <w:sz w:val="24"/>
                <w:szCs w:val="24"/>
              </w:rPr>
              <w:t>询价</w:t>
            </w:r>
            <w:r>
              <w:rPr>
                <w:rFonts w:ascii="仿宋" w:eastAsia="仿宋" w:hAnsi="仿宋" w:cs="宋体" w:hint="eastAsia"/>
                <w:sz w:val="24"/>
                <w:szCs w:val="24"/>
              </w:rPr>
              <w:t>文件要求的供应商报价的算术平均值为评标基准价。</w:t>
            </w:r>
          </w:p>
          <w:p w14:paraId="46B1820F"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t>价格得分按以下公式计算：</w:t>
            </w:r>
          </w:p>
          <w:p w14:paraId="22D76666" w14:textId="77777777" w:rsidR="0091003E" w:rsidRDefault="00000000">
            <w:pPr>
              <w:jc w:val="left"/>
              <w:rPr>
                <w:rFonts w:ascii="仿宋" w:eastAsia="仿宋" w:hAnsi="仿宋" w:hint="eastAsia"/>
                <w:b/>
                <w:sz w:val="24"/>
                <w:szCs w:val="24"/>
              </w:rPr>
            </w:pPr>
            <w:r>
              <w:rPr>
                <w:rFonts w:ascii="仿宋" w:eastAsia="仿宋" w:hAnsi="仿宋" w:cs="宋体"/>
                <w:sz w:val="24"/>
                <w:szCs w:val="24"/>
              </w:rPr>
              <w:t>价格</w:t>
            </w:r>
            <w:r>
              <w:rPr>
                <w:rFonts w:ascii="仿宋" w:eastAsia="仿宋" w:hAnsi="仿宋" w:cs="宋体" w:hint="eastAsia"/>
                <w:sz w:val="24"/>
                <w:szCs w:val="24"/>
              </w:rPr>
              <w:t>得分=（评标基准价/报价）×</w:t>
            </w:r>
            <w:r>
              <w:rPr>
                <w:rFonts w:ascii="仿宋" w:eastAsia="仿宋" w:hAnsi="仿宋" w:cs="宋体"/>
                <w:sz w:val="24"/>
                <w:szCs w:val="24"/>
              </w:rPr>
              <w:t>评标基准价</w:t>
            </w:r>
            <w:r>
              <w:rPr>
                <w:rFonts w:ascii="仿宋" w:eastAsia="仿宋" w:hAnsi="仿宋" w:cs="宋体" w:hint="eastAsia"/>
                <w:sz w:val="24"/>
                <w:szCs w:val="24"/>
              </w:rPr>
              <w:t>。</w:t>
            </w:r>
          </w:p>
        </w:tc>
      </w:tr>
      <w:tr w:rsidR="0091003E" w14:paraId="48549D30" w14:textId="77777777">
        <w:trPr>
          <w:trHeight w:val="999"/>
        </w:trPr>
        <w:tc>
          <w:tcPr>
            <w:tcW w:w="0" w:type="auto"/>
            <w:vAlign w:val="center"/>
          </w:tcPr>
          <w:p w14:paraId="17BC0E19"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t>2</w:t>
            </w:r>
          </w:p>
        </w:tc>
        <w:tc>
          <w:tcPr>
            <w:tcW w:w="1308" w:type="dxa"/>
            <w:vAlign w:val="center"/>
          </w:tcPr>
          <w:p w14:paraId="24758FC1"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服务团队能力</w:t>
            </w:r>
          </w:p>
        </w:tc>
        <w:tc>
          <w:tcPr>
            <w:tcW w:w="709" w:type="dxa"/>
            <w:vAlign w:val="center"/>
          </w:tcPr>
          <w:p w14:paraId="4D189B35"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10</w:t>
            </w:r>
          </w:p>
        </w:tc>
        <w:tc>
          <w:tcPr>
            <w:tcW w:w="6237" w:type="dxa"/>
            <w:vAlign w:val="center"/>
          </w:tcPr>
          <w:p w14:paraId="44070DA8" w14:textId="77777777" w:rsidR="0091003E" w:rsidRDefault="00000000">
            <w:pPr>
              <w:jc w:val="left"/>
              <w:rPr>
                <w:rFonts w:ascii="仿宋" w:eastAsia="仿宋" w:hAnsi="仿宋" w:cs="宋体" w:hint="eastAsia"/>
                <w:sz w:val="24"/>
                <w:szCs w:val="24"/>
                <w:lang w:val="zh-CN" w:bidi="ar"/>
              </w:rPr>
            </w:pPr>
            <w:r>
              <w:rPr>
                <w:rFonts w:ascii="仿宋" w:eastAsia="仿宋" w:hAnsi="仿宋" w:cs="宋体" w:hint="eastAsia"/>
                <w:sz w:val="24"/>
                <w:szCs w:val="24"/>
              </w:rPr>
              <w:t>（1）</w:t>
            </w:r>
            <w:r>
              <w:rPr>
                <w:rFonts w:ascii="仿宋" w:eastAsia="仿宋" w:hAnsi="仿宋" w:cs="宋体" w:hint="eastAsia"/>
                <w:sz w:val="24"/>
                <w:szCs w:val="24"/>
                <w:lang w:bidi="ar"/>
              </w:rPr>
              <w:t>服务团队中包括一名项目负责人。项目负责人</w:t>
            </w:r>
            <w:r>
              <w:rPr>
                <w:rFonts w:ascii="仿宋" w:eastAsia="仿宋" w:hAnsi="仿宋" w:cs="宋体" w:hint="eastAsia"/>
                <w:sz w:val="24"/>
                <w:szCs w:val="24"/>
                <w:lang w:val="zh-CN" w:bidi="ar"/>
              </w:rPr>
              <w:t>具有</w:t>
            </w:r>
            <w:r>
              <w:rPr>
                <w:rFonts w:ascii="仿宋" w:eastAsia="仿宋" w:hAnsi="仿宋" w:cs="宋体" w:hint="eastAsia"/>
                <w:sz w:val="24"/>
                <w:szCs w:val="24"/>
                <w:lang w:bidi="ar"/>
              </w:rPr>
              <w:t>国家新闻出版署、人社等相关部门颁发的</w:t>
            </w:r>
            <w:r>
              <w:rPr>
                <w:rFonts w:ascii="仿宋" w:eastAsia="仿宋" w:hAnsi="仿宋" w:cs="宋体" w:hint="eastAsia"/>
                <w:sz w:val="24"/>
                <w:szCs w:val="24"/>
                <w:lang w:val="zh-CN" w:bidi="ar"/>
              </w:rPr>
              <w:t>出版专业</w:t>
            </w:r>
            <w:r>
              <w:rPr>
                <w:rFonts w:ascii="仿宋" w:eastAsia="仿宋" w:hAnsi="仿宋" w:cs="宋体" w:hint="eastAsia"/>
                <w:sz w:val="24"/>
                <w:szCs w:val="24"/>
                <w:lang w:bidi="ar"/>
              </w:rPr>
              <w:t>编审资格</w:t>
            </w:r>
            <w:r>
              <w:rPr>
                <w:rFonts w:ascii="仿宋" w:eastAsia="仿宋" w:hAnsi="仿宋" w:cs="宋体" w:hint="eastAsia"/>
                <w:sz w:val="24"/>
                <w:szCs w:val="24"/>
                <w:lang w:val="zh-CN" w:bidi="ar"/>
              </w:rPr>
              <w:t>得</w:t>
            </w:r>
            <w:r>
              <w:rPr>
                <w:rFonts w:ascii="仿宋" w:eastAsia="仿宋" w:hAnsi="仿宋" w:cs="宋体"/>
                <w:sz w:val="24"/>
                <w:szCs w:val="24"/>
                <w:lang w:bidi="ar"/>
              </w:rPr>
              <w:t>5</w:t>
            </w:r>
            <w:r>
              <w:rPr>
                <w:rFonts w:ascii="仿宋" w:eastAsia="仿宋" w:hAnsi="仿宋" w:cs="宋体" w:hint="eastAsia"/>
                <w:sz w:val="24"/>
                <w:szCs w:val="24"/>
                <w:lang w:val="zh-CN" w:bidi="ar"/>
              </w:rPr>
              <w:t>分，</w:t>
            </w:r>
            <w:r>
              <w:rPr>
                <w:rFonts w:ascii="仿宋" w:eastAsia="仿宋" w:hAnsi="仿宋" w:cs="宋体" w:hint="eastAsia"/>
                <w:sz w:val="24"/>
                <w:szCs w:val="24"/>
                <w:lang w:bidi="ar"/>
              </w:rPr>
              <w:t>副编审资格</w:t>
            </w:r>
            <w:r>
              <w:rPr>
                <w:rFonts w:ascii="仿宋" w:eastAsia="仿宋" w:hAnsi="仿宋" w:cs="宋体" w:hint="eastAsia"/>
                <w:sz w:val="24"/>
                <w:szCs w:val="24"/>
                <w:lang w:val="zh-CN" w:bidi="ar"/>
              </w:rPr>
              <w:t>的得</w:t>
            </w:r>
            <w:r>
              <w:rPr>
                <w:rFonts w:ascii="仿宋" w:eastAsia="仿宋" w:hAnsi="仿宋" w:cs="宋体"/>
                <w:sz w:val="24"/>
                <w:szCs w:val="24"/>
                <w:lang w:bidi="ar"/>
              </w:rPr>
              <w:t>2</w:t>
            </w:r>
            <w:r>
              <w:rPr>
                <w:rFonts w:ascii="仿宋" w:eastAsia="仿宋" w:hAnsi="仿宋" w:cs="宋体" w:hint="eastAsia"/>
                <w:sz w:val="24"/>
                <w:szCs w:val="24"/>
                <w:lang w:val="zh-CN" w:bidi="ar"/>
              </w:rPr>
              <w:t>分。</w:t>
            </w:r>
          </w:p>
          <w:p w14:paraId="5DA3B1DB" w14:textId="77777777" w:rsidR="0091003E" w:rsidRDefault="00000000">
            <w:pPr>
              <w:widowControl/>
              <w:jc w:val="left"/>
              <w:textAlignment w:val="center"/>
              <w:rPr>
                <w:rFonts w:ascii="仿宋_GB2312" w:eastAsia="仿宋_GB2312" w:hAnsi="宋体" w:cs="宋体" w:hint="eastAsia"/>
                <w:kern w:val="0"/>
                <w:szCs w:val="21"/>
                <w:lang w:bidi="ar"/>
              </w:rPr>
            </w:pPr>
            <w:r>
              <w:rPr>
                <w:rFonts w:ascii="仿宋" w:eastAsia="仿宋" w:hAnsi="仿宋" w:cs="宋体" w:hint="eastAsia"/>
                <w:sz w:val="24"/>
                <w:szCs w:val="24"/>
                <w:lang w:val="zh-CN" w:bidi="ar"/>
              </w:rPr>
              <w:t>（</w:t>
            </w:r>
            <w:r>
              <w:rPr>
                <w:rFonts w:ascii="仿宋" w:eastAsia="仿宋" w:hAnsi="仿宋" w:cs="宋体" w:hint="eastAsia"/>
                <w:sz w:val="24"/>
                <w:szCs w:val="24"/>
                <w:lang w:bidi="ar"/>
              </w:rPr>
              <w:t>2）服务团队中项目实施成员具有国家新闻出版署、人社等相关部门颁发的出版专业编审资格，每提供</w:t>
            </w:r>
            <w:r>
              <w:rPr>
                <w:rFonts w:ascii="仿宋" w:eastAsia="仿宋" w:hAnsi="仿宋" w:cs="宋体"/>
                <w:sz w:val="24"/>
                <w:szCs w:val="24"/>
                <w:lang w:bidi="ar"/>
              </w:rPr>
              <w:t>1人得1分，具有副编审资格的每提供1人得0.5分，最高得5分。</w:t>
            </w:r>
          </w:p>
          <w:p w14:paraId="6BEB17DD" w14:textId="77777777" w:rsidR="0091003E" w:rsidRDefault="00000000">
            <w:pPr>
              <w:jc w:val="left"/>
              <w:rPr>
                <w:rFonts w:ascii="仿宋" w:eastAsia="仿宋" w:hAnsi="仿宋" w:cs="宋体" w:hint="eastAsia"/>
                <w:b/>
                <w:bCs/>
                <w:sz w:val="24"/>
                <w:szCs w:val="24"/>
              </w:rPr>
            </w:pPr>
            <w:r>
              <w:rPr>
                <w:rFonts w:ascii="仿宋" w:eastAsia="仿宋" w:hAnsi="仿宋" w:cs="宋体" w:hint="eastAsia"/>
                <w:b/>
                <w:bCs/>
                <w:sz w:val="24"/>
                <w:szCs w:val="24"/>
              </w:rPr>
              <w:t>本项满分10分。</w:t>
            </w:r>
          </w:p>
          <w:p w14:paraId="34FF7C69" w14:textId="77777777" w:rsidR="0091003E" w:rsidRDefault="00000000">
            <w:pPr>
              <w:jc w:val="left"/>
              <w:rPr>
                <w:rFonts w:ascii="仿宋" w:eastAsia="仿宋" w:hAnsi="仿宋" w:cs="宋体" w:hint="eastAsia"/>
                <w:sz w:val="24"/>
                <w:szCs w:val="24"/>
              </w:rPr>
            </w:pPr>
            <w:r>
              <w:rPr>
                <w:rFonts w:ascii="仿宋" w:eastAsia="仿宋" w:hAnsi="仿宋" w:cs="宋体" w:hint="eastAsia"/>
                <w:b/>
                <w:bCs/>
                <w:sz w:val="24"/>
                <w:szCs w:val="24"/>
              </w:rPr>
              <w:t>【评审依据】1）响应文件中提供以上人员证书扫描件和供应商为其缴纳的近三个月（不含磋商当月）的社保证明扫描件并加盖供应商公章，未提供或提供的证明材料不齐全的不得分。2）服务团队中人员证书不得复用，否则不予加分。</w:t>
            </w:r>
          </w:p>
        </w:tc>
      </w:tr>
      <w:tr w:rsidR="0091003E" w14:paraId="48007DA5" w14:textId="77777777">
        <w:trPr>
          <w:trHeight w:val="1834"/>
        </w:trPr>
        <w:tc>
          <w:tcPr>
            <w:tcW w:w="0" w:type="auto"/>
            <w:vAlign w:val="center"/>
          </w:tcPr>
          <w:p w14:paraId="711F1A7E"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lastRenderedPageBreak/>
              <w:t>3</w:t>
            </w:r>
          </w:p>
        </w:tc>
        <w:tc>
          <w:tcPr>
            <w:tcW w:w="1308" w:type="dxa"/>
            <w:vAlign w:val="center"/>
          </w:tcPr>
          <w:p w14:paraId="51484EBB"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项目整体实施方案</w:t>
            </w:r>
          </w:p>
        </w:tc>
        <w:tc>
          <w:tcPr>
            <w:tcW w:w="709" w:type="dxa"/>
            <w:vAlign w:val="center"/>
          </w:tcPr>
          <w:p w14:paraId="5E01389E"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10</w:t>
            </w:r>
          </w:p>
        </w:tc>
        <w:tc>
          <w:tcPr>
            <w:tcW w:w="6237" w:type="dxa"/>
            <w:vAlign w:val="center"/>
          </w:tcPr>
          <w:p w14:paraId="6FE5F9AF" w14:textId="77777777" w:rsidR="0091003E" w:rsidRDefault="00000000">
            <w:pPr>
              <w:widowControl/>
              <w:jc w:val="left"/>
              <w:textAlignment w:val="center"/>
              <w:rPr>
                <w:rFonts w:ascii="仿宋" w:eastAsia="仿宋" w:hAnsi="仿宋" w:cs="宋体" w:hint="eastAsia"/>
                <w:sz w:val="24"/>
                <w:szCs w:val="24"/>
                <w:lang w:val="zh-CN" w:bidi="ar"/>
              </w:rPr>
            </w:pPr>
            <w:r>
              <w:rPr>
                <w:rFonts w:ascii="仿宋" w:eastAsia="仿宋" w:hAnsi="仿宋" w:cs="宋体" w:hint="eastAsia"/>
                <w:sz w:val="24"/>
                <w:szCs w:val="24"/>
                <w:lang w:val="zh-CN" w:bidi="ar"/>
              </w:rPr>
              <w:t>（</w:t>
            </w:r>
            <w:r>
              <w:rPr>
                <w:rFonts w:ascii="仿宋" w:eastAsia="仿宋" w:hAnsi="仿宋" w:cs="宋体"/>
                <w:sz w:val="24"/>
                <w:szCs w:val="24"/>
                <w:lang w:val="zh-CN" w:bidi="ar"/>
              </w:rPr>
              <w:t>1</w:t>
            </w:r>
            <w:r>
              <w:rPr>
                <w:rFonts w:ascii="仿宋" w:eastAsia="仿宋" w:hAnsi="仿宋" w:cs="宋体" w:hint="eastAsia"/>
                <w:sz w:val="24"/>
                <w:szCs w:val="24"/>
                <w:lang w:val="zh-CN" w:bidi="ar"/>
              </w:rPr>
              <w:t>）根据投标人提供的教材排版设计、编辑、校对、审稿方案综合评分：方案细致、科学、合理的得</w:t>
            </w:r>
            <w:r>
              <w:rPr>
                <w:rFonts w:ascii="仿宋" w:eastAsia="仿宋" w:hAnsi="仿宋" w:cs="宋体"/>
                <w:sz w:val="24"/>
                <w:szCs w:val="24"/>
                <w:lang w:val="zh-CN" w:bidi="ar"/>
              </w:rPr>
              <w:t>5</w:t>
            </w:r>
            <w:r>
              <w:rPr>
                <w:rFonts w:ascii="仿宋" w:eastAsia="仿宋" w:hAnsi="仿宋" w:cs="宋体" w:hint="eastAsia"/>
                <w:sz w:val="24"/>
                <w:szCs w:val="24"/>
                <w:lang w:val="zh-CN" w:bidi="ar"/>
              </w:rPr>
              <w:t>分，方案基本可行的得</w:t>
            </w:r>
            <w:r>
              <w:rPr>
                <w:rFonts w:ascii="仿宋" w:eastAsia="仿宋" w:hAnsi="仿宋" w:cs="宋体"/>
                <w:sz w:val="24"/>
                <w:szCs w:val="24"/>
                <w:lang w:val="zh-CN" w:bidi="ar"/>
              </w:rPr>
              <w:t>3分，方案欠合理或未提供不得分。</w:t>
            </w:r>
          </w:p>
          <w:p w14:paraId="64A8AB2E" w14:textId="77777777" w:rsidR="0091003E" w:rsidRDefault="00000000">
            <w:pPr>
              <w:widowControl/>
              <w:jc w:val="left"/>
              <w:textAlignment w:val="center"/>
              <w:rPr>
                <w:rFonts w:ascii="仿宋" w:eastAsia="仿宋" w:hAnsi="仿宋" w:cs="宋体" w:hint="eastAsia"/>
                <w:sz w:val="24"/>
                <w:szCs w:val="24"/>
                <w:lang w:val="zh-CN" w:bidi="ar"/>
              </w:rPr>
            </w:pPr>
            <w:r>
              <w:rPr>
                <w:rFonts w:ascii="仿宋" w:eastAsia="仿宋" w:hAnsi="仿宋" w:cs="宋体" w:hint="eastAsia"/>
                <w:sz w:val="24"/>
                <w:szCs w:val="24"/>
                <w:lang w:val="zh-CN" w:bidi="ar"/>
              </w:rPr>
              <w:t>（</w:t>
            </w:r>
            <w:r>
              <w:rPr>
                <w:rFonts w:ascii="仿宋" w:eastAsia="仿宋" w:hAnsi="仿宋" w:cs="宋体"/>
                <w:sz w:val="24"/>
                <w:szCs w:val="24"/>
                <w:lang w:val="zh-CN" w:bidi="ar"/>
              </w:rPr>
              <w:t>2）</w:t>
            </w:r>
            <w:r>
              <w:rPr>
                <w:rFonts w:ascii="仿宋" w:eastAsia="仿宋" w:hAnsi="仿宋" w:cs="宋体" w:hint="eastAsia"/>
                <w:sz w:val="24"/>
                <w:szCs w:val="24"/>
                <w:lang w:val="zh-CN" w:bidi="ar"/>
              </w:rPr>
              <w:t>根据投标人提供的出版方案以及项目进度安排方案综合评分：方案细致、科学、合理的得</w:t>
            </w:r>
            <w:r>
              <w:rPr>
                <w:rFonts w:ascii="仿宋" w:eastAsia="仿宋" w:hAnsi="仿宋" w:cs="宋体"/>
                <w:sz w:val="24"/>
                <w:szCs w:val="24"/>
                <w:lang w:val="zh-CN" w:bidi="ar"/>
              </w:rPr>
              <w:t>5</w:t>
            </w:r>
            <w:r>
              <w:rPr>
                <w:rFonts w:ascii="仿宋" w:eastAsia="仿宋" w:hAnsi="仿宋" w:cs="宋体" w:hint="eastAsia"/>
                <w:sz w:val="24"/>
                <w:szCs w:val="24"/>
                <w:lang w:val="zh-CN" w:bidi="ar"/>
              </w:rPr>
              <w:t>分，方案基本可行的得</w:t>
            </w:r>
            <w:r>
              <w:rPr>
                <w:rFonts w:ascii="仿宋" w:eastAsia="仿宋" w:hAnsi="仿宋" w:cs="宋体"/>
                <w:sz w:val="24"/>
                <w:szCs w:val="24"/>
                <w:lang w:val="zh-CN" w:bidi="ar"/>
              </w:rPr>
              <w:t>3分，方案欠合理或未提供不得分。</w:t>
            </w:r>
          </w:p>
          <w:p w14:paraId="35BBE040" w14:textId="77777777" w:rsidR="0091003E" w:rsidRDefault="00000000">
            <w:pPr>
              <w:jc w:val="left"/>
              <w:rPr>
                <w:rFonts w:ascii="仿宋" w:eastAsia="仿宋" w:hAnsi="仿宋" w:cs="宋体" w:hint="eastAsia"/>
                <w:b/>
                <w:bCs/>
                <w:sz w:val="24"/>
                <w:szCs w:val="24"/>
              </w:rPr>
            </w:pPr>
            <w:r>
              <w:rPr>
                <w:rFonts w:ascii="仿宋" w:eastAsia="仿宋" w:hAnsi="仿宋" w:cs="宋体" w:hint="eastAsia"/>
                <w:b/>
                <w:bCs/>
                <w:sz w:val="24"/>
                <w:szCs w:val="24"/>
              </w:rPr>
              <w:t>本项满分10分。</w:t>
            </w:r>
          </w:p>
          <w:p w14:paraId="0396B73E" w14:textId="77777777" w:rsidR="0091003E" w:rsidRDefault="00000000">
            <w:pPr>
              <w:jc w:val="left"/>
              <w:rPr>
                <w:rFonts w:ascii="仿宋" w:eastAsia="仿宋" w:hAnsi="仿宋" w:cs="宋体" w:hint="eastAsia"/>
                <w:sz w:val="24"/>
                <w:szCs w:val="24"/>
              </w:rPr>
            </w:pPr>
            <w:r>
              <w:rPr>
                <w:rFonts w:ascii="仿宋" w:eastAsia="仿宋" w:hAnsi="仿宋" w:cs="宋体" w:hint="eastAsia"/>
                <w:b/>
                <w:bCs/>
                <w:sz w:val="24"/>
                <w:szCs w:val="24"/>
              </w:rPr>
              <w:t>【评审依据】响应文件中提供项目整体实施方案，未提供不得分。</w:t>
            </w:r>
          </w:p>
        </w:tc>
      </w:tr>
      <w:tr w:rsidR="0091003E" w14:paraId="151CFBA4" w14:textId="77777777">
        <w:trPr>
          <w:trHeight w:val="1834"/>
        </w:trPr>
        <w:tc>
          <w:tcPr>
            <w:tcW w:w="0" w:type="auto"/>
            <w:vAlign w:val="center"/>
          </w:tcPr>
          <w:p w14:paraId="55E0FEA7"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t>4</w:t>
            </w:r>
          </w:p>
        </w:tc>
        <w:tc>
          <w:tcPr>
            <w:tcW w:w="1308" w:type="dxa"/>
            <w:vAlign w:val="center"/>
          </w:tcPr>
          <w:p w14:paraId="33963319"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售后服务方案</w:t>
            </w:r>
          </w:p>
        </w:tc>
        <w:tc>
          <w:tcPr>
            <w:tcW w:w="709" w:type="dxa"/>
            <w:vAlign w:val="center"/>
          </w:tcPr>
          <w:p w14:paraId="2433052C"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4</w:t>
            </w:r>
          </w:p>
        </w:tc>
        <w:tc>
          <w:tcPr>
            <w:tcW w:w="6237" w:type="dxa"/>
            <w:vAlign w:val="center"/>
          </w:tcPr>
          <w:p w14:paraId="545A4093" w14:textId="77777777" w:rsidR="0091003E" w:rsidRDefault="00000000">
            <w:pPr>
              <w:jc w:val="left"/>
              <w:rPr>
                <w:rFonts w:ascii="仿宋" w:eastAsia="仿宋" w:hAnsi="仿宋" w:cs="宋体" w:hint="eastAsia"/>
                <w:sz w:val="24"/>
                <w:szCs w:val="24"/>
                <w:lang w:val="zh-CN" w:bidi="ar"/>
              </w:rPr>
            </w:pPr>
            <w:r>
              <w:rPr>
                <w:rFonts w:ascii="仿宋" w:eastAsia="仿宋" w:hAnsi="仿宋" w:cs="宋体" w:hint="eastAsia"/>
                <w:sz w:val="24"/>
                <w:szCs w:val="24"/>
                <w:lang w:val="zh-CN" w:bidi="ar"/>
              </w:rPr>
              <w:t>根据投标文件中售后服务方案（包含出版期间售后措施、售后服务、服务响应时间、人员安排、售后服务承诺、应急服务措施等）综合评分：方案完善、有针对性、可行性的得</w:t>
            </w:r>
            <w:r>
              <w:rPr>
                <w:rFonts w:ascii="仿宋" w:eastAsia="仿宋" w:hAnsi="仿宋" w:cs="宋体" w:hint="eastAsia"/>
                <w:sz w:val="24"/>
                <w:szCs w:val="24"/>
                <w:lang w:bidi="ar"/>
              </w:rPr>
              <w:t>4</w:t>
            </w:r>
            <w:r>
              <w:rPr>
                <w:rFonts w:ascii="仿宋" w:eastAsia="仿宋" w:hAnsi="仿宋" w:cs="宋体" w:hint="eastAsia"/>
                <w:sz w:val="24"/>
                <w:szCs w:val="24"/>
                <w:lang w:val="zh-CN" w:bidi="ar"/>
              </w:rPr>
              <w:t>分，方案阐述不够清晰、不够详尽的得</w:t>
            </w:r>
            <w:r>
              <w:rPr>
                <w:rFonts w:ascii="仿宋" w:eastAsia="仿宋" w:hAnsi="仿宋" w:cs="宋体" w:hint="eastAsia"/>
                <w:sz w:val="24"/>
                <w:szCs w:val="24"/>
                <w:lang w:bidi="ar"/>
              </w:rPr>
              <w:t>2</w:t>
            </w:r>
            <w:r>
              <w:rPr>
                <w:rFonts w:ascii="仿宋" w:eastAsia="仿宋" w:hAnsi="仿宋" w:cs="宋体" w:hint="eastAsia"/>
                <w:sz w:val="24"/>
                <w:szCs w:val="24"/>
                <w:lang w:val="zh-CN" w:bidi="ar"/>
              </w:rPr>
              <w:t>分，方案欠合理或未提供不得分。</w:t>
            </w:r>
          </w:p>
          <w:p w14:paraId="256C2E35" w14:textId="77777777" w:rsidR="0091003E" w:rsidRDefault="00000000">
            <w:pPr>
              <w:jc w:val="left"/>
              <w:rPr>
                <w:rFonts w:ascii="仿宋" w:eastAsia="仿宋" w:hAnsi="仿宋" w:cs="宋体" w:hint="eastAsia"/>
                <w:b/>
                <w:bCs/>
                <w:sz w:val="24"/>
                <w:szCs w:val="24"/>
              </w:rPr>
            </w:pPr>
            <w:r>
              <w:rPr>
                <w:rFonts w:ascii="仿宋" w:eastAsia="仿宋" w:hAnsi="仿宋" w:cs="宋体"/>
                <w:b/>
                <w:bCs/>
                <w:sz w:val="24"/>
                <w:szCs w:val="24"/>
              </w:rPr>
              <w:t>本项满分</w:t>
            </w:r>
            <w:r>
              <w:rPr>
                <w:rFonts w:ascii="仿宋" w:eastAsia="仿宋" w:hAnsi="仿宋" w:cs="宋体" w:hint="eastAsia"/>
                <w:b/>
                <w:bCs/>
                <w:sz w:val="24"/>
                <w:szCs w:val="24"/>
              </w:rPr>
              <w:t>4分。</w:t>
            </w:r>
          </w:p>
          <w:p w14:paraId="423562D2" w14:textId="77777777" w:rsidR="0091003E" w:rsidRDefault="00000000">
            <w:pPr>
              <w:jc w:val="left"/>
              <w:rPr>
                <w:rFonts w:ascii="仿宋" w:eastAsia="仿宋" w:hAnsi="仿宋" w:cs="宋体" w:hint="eastAsia"/>
                <w:sz w:val="24"/>
                <w:szCs w:val="24"/>
              </w:rPr>
            </w:pPr>
            <w:r>
              <w:rPr>
                <w:rFonts w:ascii="仿宋" w:eastAsia="仿宋" w:hAnsi="仿宋" w:cs="宋体" w:hint="eastAsia"/>
                <w:b/>
                <w:bCs/>
                <w:sz w:val="24"/>
                <w:szCs w:val="24"/>
              </w:rPr>
              <w:t>【评审依据】响应文件中提供售后服务方案，未提供不得分。</w:t>
            </w:r>
          </w:p>
        </w:tc>
      </w:tr>
      <w:tr w:rsidR="0091003E" w14:paraId="0D5A8E33" w14:textId="77777777">
        <w:tc>
          <w:tcPr>
            <w:tcW w:w="0" w:type="auto"/>
            <w:vAlign w:val="center"/>
          </w:tcPr>
          <w:p w14:paraId="13EE84E5"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t>5</w:t>
            </w:r>
          </w:p>
        </w:tc>
        <w:tc>
          <w:tcPr>
            <w:tcW w:w="1308" w:type="dxa"/>
            <w:vAlign w:val="center"/>
          </w:tcPr>
          <w:p w14:paraId="406CEF27"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履约能力</w:t>
            </w:r>
          </w:p>
        </w:tc>
        <w:tc>
          <w:tcPr>
            <w:tcW w:w="709" w:type="dxa"/>
            <w:vAlign w:val="center"/>
          </w:tcPr>
          <w:p w14:paraId="2E1F7A38"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20</w:t>
            </w:r>
          </w:p>
        </w:tc>
        <w:tc>
          <w:tcPr>
            <w:tcW w:w="6237" w:type="dxa"/>
            <w:vAlign w:val="center"/>
          </w:tcPr>
          <w:p w14:paraId="08A08206"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t>供应商提供自2021年12月至本项目响应文件递交截止时间（以合同签订日期为准）合同额24万（含）以上的专著出版项目实施案例,每提供一个加4分。</w:t>
            </w:r>
          </w:p>
          <w:p w14:paraId="10A8E531" w14:textId="77777777" w:rsidR="0091003E" w:rsidRDefault="00000000">
            <w:pPr>
              <w:jc w:val="left"/>
              <w:rPr>
                <w:rFonts w:ascii="仿宋" w:eastAsia="仿宋" w:hAnsi="仿宋" w:cs="宋体" w:hint="eastAsia"/>
                <w:b/>
                <w:bCs/>
                <w:sz w:val="24"/>
                <w:szCs w:val="24"/>
              </w:rPr>
            </w:pPr>
            <w:r>
              <w:rPr>
                <w:rFonts w:ascii="仿宋" w:eastAsia="仿宋" w:hAnsi="仿宋" w:cs="宋体" w:hint="eastAsia"/>
                <w:b/>
                <w:bCs/>
                <w:sz w:val="24"/>
                <w:szCs w:val="24"/>
              </w:rPr>
              <w:t>本项满分20分。</w:t>
            </w:r>
          </w:p>
          <w:p w14:paraId="3A6D4771" w14:textId="77777777" w:rsidR="0091003E" w:rsidRDefault="00000000">
            <w:pPr>
              <w:jc w:val="left"/>
              <w:rPr>
                <w:rFonts w:ascii="仿宋" w:eastAsia="仿宋" w:hAnsi="仿宋" w:cs="宋体" w:hint="eastAsia"/>
                <w:sz w:val="24"/>
                <w:szCs w:val="24"/>
              </w:rPr>
            </w:pPr>
            <w:r>
              <w:rPr>
                <w:rFonts w:ascii="仿宋" w:eastAsia="仿宋" w:hAnsi="仿宋" w:cs="宋体" w:hint="eastAsia"/>
                <w:b/>
                <w:bCs/>
                <w:sz w:val="24"/>
                <w:szCs w:val="24"/>
              </w:rPr>
              <w:t>【评审依据】响应文件中提供合同复印件并加盖供应商公章（合同复印件需提供合同首页、标的或内容所在页、签字盖章页）</w:t>
            </w:r>
          </w:p>
        </w:tc>
      </w:tr>
      <w:tr w:rsidR="0091003E" w14:paraId="41B3414B" w14:textId="77777777">
        <w:tc>
          <w:tcPr>
            <w:tcW w:w="0" w:type="auto"/>
            <w:vAlign w:val="center"/>
          </w:tcPr>
          <w:p w14:paraId="660DED54"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t>6</w:t>
            </w:r>
          </w:p>
        </w:tc>
        <w:tc>
          <w:tcPr>
            <w:tcW w:w="1308" w:type="dxa"/>
            <w:vAlign w:val="center"/>
          </w:tcPr>
          <w:p w14:paraId="3F568F33"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企业综合实力</w:t>
            </w:r>
          </w:p>
        </w:tc>
        <w:tc>
          <w:tcPr>
            <w:tcW w:w="709" w:type="dxa"/>
            <w:vAlign w:val="center"/>
          </w:tcPr>
          <w:p w14:paraId="76C06FA4"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20</w:t>
            </w:r>
          </w:p>
        </w:tc>
        <w:tc>
          <w:tcPr>
            <w:tcW w:w="6237" w:type="dxa"/>
            <w:vAlign w:val="center"/>
          </w:tcPr>
          <w:p w14:paraId="4F87D7CB" w14:textId="77777777" w:rsidR="0091003E" w:rsidRDefault="00000000">
            <w:pPr>
              <w:jc w:val="left"/>
              <w:rPr>
                <w:rFonts w:ascii="仿宋" w:eastAsia="仿宋" w:hAnsi="仿宋" w:hint="eastAsia"/>
                <w:sz w:val="24"/>
                <w:szCs w:val="24"/>
                <w:u w:val="single"/>
              </w:rPr>
            </w:pPr>
            <w:r>
              <w:rPr>
                <w:rFonts w:ascii="仿宋" w:eastAsia="仿宋" w:hAnsi="仿宋" w:cs="宋体" w:hint="eastAsia"/>
                <w:sz w:val="24"/>
                <w:szCs w:val="24"/>
              </w:rPr>
              <w:t>（1）供应商为全国百佳出版单位得5分，其他情况不得分。</w:t>
            </w:r>
          </w:p>
          <w:p w14:paraId="296E7245" w14:textId="77777777" w:rsidR="0091003E" w:rsidRDefault="00000000">
            <w:pPr>
              <w:jc w:val="left"/>
              <w:rPr>
                <w:rFonts w:ascii="仿宋" w:eastAsia="仿宋" w:hAnsi="仿宋" w:hint="eastAsia"/>
                <w:sz w:val="24"/>
                <w:szCs w:val="24"/>
                <w:u w:val="single"/>
              </w:rPr>
            </w:pPr>
            <w:r>
              <w:rPr>
                <w:rFonts w:ascii="仿宋" w:eastAsia="仿宋" w:hAnsi="仿宋" w:cs="宋体" w:hint="eastAsia"/>
                <w:sz w:val="24"/>
                <w:szCs w:val="24"/>
              </w:rPr>
              <w:t>（2）供应商经营年限≥50年得5分，其他情况不得分（注：经营年限的计算为营业执照的成立时间至谈判当日。）</w:t>
            </w:r>
          </w:p>
          <w:p w14:paraId="0D228DA6" w14:textId="77777777" w:rsidR="0091003E" w:rsidRDefault="00000000">
            <w:pPr>
              <w:pStyle w:val="a6"/>
              <w:rPr>
                <w:rFonts w:eastAsia="仿宋"/>
              </w:rPr>
            </w:pPr>
            <w:r>
              <w:rPr>
                <w:rFonts w:ascii="仿宋" w:eastAsia="仿宋" w:hAnsi="仿宋" w:cs="宋体" w:hint="eastAsia"/>
                <w:sz w:val="24"/>
              </w:rPr>
              <w:t>（3）供应商注册资本≥</w:t>
            </w:r>
            <w:r>
              <w:rPr>
                <w:rFonts w:ascii="仿宋" w:eastAsia="仿宋" w:hAnsi="仿宋" w:cs="宋体"/>
                <w:sz w:val="24"/>
              </w:rPr>
              <w:t>2</w:t>
            </w:r>
            <w:r>
              <w:rPr>
                <w:rFonts w:ascii="仿宋" w:eastAsia="仿宋" w:hAnsi="仿宋" w:cs="宋体" w:hint="eastAsia"/>
                <w:sz w:val="24"/>
              </w:rPr>
              <w:t>亿元得5分，其他情况不得分</w:t>
            </w:r>
            <w:r>
              <w:rPr>
                <w:rFonts w:ascii="仿宋" w:eastAsia="仿宋" w:hAnsi="仿宋" w:hint="eastAsia"/>
                <w:sz w:val="24"/>
              </w:rPr>
              <w:t>。</w:t>
            </w:r>
          </w:p>
          <w:p w14:paraId="01A0BED9"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t>（4）供应商提供服务认证证书、ISO14001环境管理体系认证、ISO45001职业健康安全管理体系认证、ISO27001信息安全管理体系认证、ISO9001质量管理体系认证，每提供1项以上证书得</w:t>
            </w:r>
            <w:r>
              <w:rPr>
                <w:rFonts w:ascii="仿宋" w:eastAsia="仿宋" w:hAnsi="仿宋" w:cs="宋体"/>
                <w:sz w:val="24"/>
                <w:szCs w:val="24"/>
              </w:rPr>
              <w:t>1</w:t>
            </w:r>
            <w:r>
              <w:rPr>
                <w:rFonts w:ascii="仿宋" w:eastAsia="仿宋" w:hAnsi="仿宋" w:cs="宋体" w:hint="eastAsia"/>
                <w:sz w:val="24"/>
                <w:szCs w:val="24"/>
              </w:rPr>
              <w:t>分。</w:t>
            </w:r>
          </w:p>
          <w:p w14:paraId="0EC63E63" w14:textId="77777777" w:rsidR="0091003E" w:rsidRDefault="00000000">
            <w:pPr>
              <w:jc w:val="left"/>
              <w:rPr>
                <w:rFonts w:ascii="仿宋" w:eastAsia="仿宋" w:hAnsi="仿宋" w:cs="宋体" w:hint="eastAsia"/>
                <w:b/>
                <w:bCs/>
                <w:sz w:val="24"/>
                <w:szCs w:val="24"/>
              </w:rPr>
            </w:pPr>
            <w:r>
              <w:rPr>
                <w:rFonts w:ascii="仿宋" w:eastAsia="仿宋" w:hAnsi="仿宋" w:cs="宋体" w:hint="eastAsia"/>
                <w:b/>
                <w:bCs/>
                <w:sz w:val="24"/>
                <w:szCs w:val="24"/>
              </w:rPr>
              <w:t>本项满分20分。</w:t>
            </w:r>
          </w:p>
          <w:p w14:paraId="66540E3E" w14:textId="77777777" w:rsidR="0091003E" w:rsidRDefault="00000000">
            <w:pPr>
              <w:jc w:val="left"/>
              <w:rPr>
                <w:rFonts w:ascii="仿宋" w:eastAsia="仿宋" w:hAnsi="仿宋" w:cs="宋体" w:hint="eastAsia"/>
                <w:sz w:val="24"/>
                <w:szCs w:val="24"/>
              </w:rPr>
            </w:pPr>
            <w:r>
              <w:rPr>
                <w:rFonts w:ascii="仿宋" w:eastAsia="仿宋" w:hAnsi="仿宋" w:cs="宋体" w:hint="eastAsia"/>
                <w:b/>
                <w:bCs/>
                <w:sz w:val="24"/>
                <w:szCs w:val="24"/>
              </w:rPr>
              <w:t>【评审依据】响应文件中提供有效的证明文件并加盖供应商公章，未提供不得分。</w:t>
            </w:r>
          </w:p>
        </w:tc>
      </w:tr>
      <w:tr w:rsidR="0091003E" w14:paraId="7BA0D17C" w14:textId="77777777">
        <w:tc>
          <w:tcPr>
            <w:tcW w:w="0" w:type="auto"/>
            <w:vAlign w:val="center"/>
          </w:tcPr>
          <w:p w14:paraId="14DCB776"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t>7</w:t>
            </w:r>
          </w:p>
        </w:tc>
        <w:tc>
          <w:tcPr>
            <w:tcW w:w="1308" w:type="dxa"/>
            <w:vAlign w:val="center"/>
          </w:tcPr>
          <w:p w14:paraId="7276DBD7"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出版荣誉</w:t>
            </w:r>
          </w:p>
        </w:tc>
        <w:tc>
          <w:tcPr>
            <w:tcW w:w="709" w:type="dxa"/>
            <w:vAlign w:val="center"/>
          </w:tcPr>
          <w:p w14:paraId="54DCCD3A" w14:textId="77777777" w:rsidR="0091003E" w:rsidRDefault="00000000">
            <w:pPr>
              <w:jc w:val="center"/>
              <w:rPr>
                <w:rFonts w:ascii="仿宋" w:eastAsia="仿宋" w:hAnsi="仿宋" w:cs="宋体" w:hint="eastAsia"/>
                <w:sz w:val="24"/>
                <w:szCs w:val="24"/>
              </w:rPr>
            </w:pPr>
            <w:r>
              <w:rPr>
                <w:rFonts w:ascii="仿宋" w:eastAsia="仿宋" w:hAnsi="仿宋" w:cs="宋体" w:hint="eastAsia"/>
                <w:sz w:val="24"/>
                <w:szCs w:val="24"/>
              </w:rPr>
              <w:t>16</w:t>
            </w:r>
          </w:p>
        </w:tc>
        <w:tc>
          <w:tcPr>
            <w:tcW w:w="6237" w:type="dxa"/>
            <w:vAlign w:val="center"/>
          </w:tcPr>
          <w:p w14:paraId="30118C2B"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t>（1）具备国家级（中国出版政府奖正奖或提名奖）相关奖励证明。每提供1项得2分，最高得8分。</w:t>
            </w:r>
          </w:p>
          <w:p w14:paraId="3D03CA01" w14:textId="77777777" w:rsidR="0091003E" w:rsidRDefault="00000000">
            <w:pPr>
              <w:jc w:val="left"/>
              <w:rPr>
                <w:rFonts w:ascii="仿宋" w:eastAsia="仿宋" w:hAnsi="仿宋" w:cs="宋体" w:hint="eastAsia"/>
                <w:sz w:val="24"/>
                <w:szCs w:val="24"/>
              </w:rPr>
            </w:pPr>
            <w:r>
              <w:rPr>
                <w:rFonts w:ascii="仿宋" w:eastAsia="仿宋" w:hAnsi="仿宋" w:cs="宋体" w:hint="eastAsia"/>
                <w:sz w:val="24"/>
                <w:szCs w:val="24"/>
              </w:rPr>
              <w:t>（2）近五年具备国家级出版项目（国家出版基金资助项目）相关奖励证明，每提供</w:t>
            </w:r>
            <w:r>
              <w:rPr>
                <w:rFonts w:ascii="仿宋" w:eastAsia="仿宋" w:hAnsi="仿宋" w:cs="宋体"/>
                <w:sz w:val="24"/>
                <w:szCs w:val="24"/>
              </w:rPr>
              <w:t>1项得2分，最高得</w:t>
            </w:r>
            <w:r>
              <w:rPr>
                <w:rFonts w:ascii="仿宋" w:eastAsia="仿宋" w:hAnsi="仿宋" w:cs="宋体" w:hint="eastAsia"/>
                <w:sz w:val="24"/>
                <w:szCs w:val="24"/>
              </w:rPr>
              <w:t>8分。</w:t>
            </w:r>
          </w:p>
          <w:p w14:paraId="55696BF1" w14:textId="77777777" w:rsidR="0091003E" w:rsidRDefault="00000000">
            <w:pPr>
              <w:pStyle w:val="a6"/>
              <w:rPr>
                <w:rFonts w:ascii="仿宋" w:eastAsia="仿宋" w:hAnsi="仿宋" w:cs="宋体" w:hint="eastAsia"/>
                <w:b/>
                <w:bCs/>
                <w:sz w:val="24"/>
              </w:rPr>
            </w:pPr>
            <w:r>
              <w:rPr>
                <w:rFonts w:ascii="仿宋" w:eastAsia="仿宋" w:hAnsi="仿宋" w:cs="宋体" w:hint="eastAsia"/>
                <w:b/>
                <w:bCs/>
                <w:sz w:val="24"/>
              </w:rPr>
              <w:t>本项满分</w:t>
            </w:r>
            <w:r>
              <w:rPr>
                <w:rFonts w:ascii="仿宋" w:eastAsia="仿宋" w:hAnsi="仿宋" w:cs="宋体"/>
                <w:b/>
                <w:bCs/>
                <w:sz w:val="24"/>
              </w:rPr>
              <w:t>16</w:t>
            </w:r>
            <w:r>
              <w:rPr>
                <w:rFonts w:ascii="仿宋" w:eastAsia="仿宋" w:hAnsi="仿宋" w:cs="宋体" w:hint="eastAsia"/>
                <w:b/>
                <w:bCs/>
                <w:sz w:val="24"/>
              </w:rPr>
              <w:t>分。</w:t>
            </w:r>
          </w:p>
          <w:p w14:paraId="485EE5C0" w14:textId="77777777" w:rsidR="0091003E" w:rsidRDefault="00000000">
            <w:r>
              <w:rPr>
                <w:rFonts w:ascii="仿宋" w:eastAsia="仿宋" w:hAnsi="仿宋" w:cs="宋体" w:hint="eastAsia"/>
                <w:b/>
                <w:bCs/>
                <w:sz w:val="24"/>
                <w:szCs w:val="24"/>
              </w:rPr>
              <w:t>【评审依据】响应文件中提供有效的证明文件并加盖供应</w:t>
            </w:r>
            <w:r>
              <w:rPr>
                <w:rFonts w:ascii="仿宋" w:eastAsia="仿宋" w:hAnsi="仿宋" w:cs="宋体" w:hint="eastAsia"/>
                <w:b/>
                <w:bCs/>
                <w:sz w:val="24"/>
                <w:szCs w:val="24"/>
              </w:rPr>
              <w:lastRenderedPageBreak/>
              <w:t>商公章，未提供不得分。</w:t>
            </w:r>
          </w:p>
        </w:tc>
      </w:tr>
    </w:tbl>
    <w:p w14:paraId="450018AE" w14:textId="77777777" w:rsidR="0091003E" w:rsidRDefault="0091003E"/>
    <w:p w14:paraId="5077E8EB" w14:textId="77777777" w:rsidR="0091003E" w:rsidRDefault="00000000">
      <w:pPr>
        <w:pStyle w:val="23"/>
        <w:ind w:leftChars="0" w:left="0" w:firstLine="0"/>
        <w:jc w:val="center"/>
        <w:rPr>
          <w:rFonts w:ascii="宋体" w:eastAsia="仿宋" w:hAnsi="宋体" w:cs="宋体" w:hint="eastAsia"/>
          <w:b/>
          <w:kern w:val="0"/>
          <w:sz w:val="36"/>
          <w:szCs w:val="36"/>
        </w:rPr>
      </w:pPr>
      <w:r>
        <w:rPr>
          <w:rFonts w:ascii="宋体" w:eastAsia="仿宋" w:hAnsi="宋体" w:cs="宋体" w:hint="eastAsia"/>
          <w:b/>
          <w:kern w:val="0"/>
          <w:sz w:val="36"/>
          <w:szCs w:val="36"/>
        </w:rPr>
        <w:t>三、响应文件组成</w:t>
      </w:r>
    </w:p>
    <w:p w14:paraId="29379492" w14:textId="77777777" w:rsidR="0091003E" w:rsidRDefault="00000000">
      <w:pPr>
        <w:adjustRightInd w:val="0"/>
        <w:snapToGrid w:val="0"/>
        <w:spacing w:line="360" w:lineRule="auto"/>
        <w:ind w:firstLineChars="200" w:firstLine="482"/>
        <w:jc w:val="left"/>
        <w:outlineLvl w:val="0"/>
        <w:rPr>
          <w:rFonts w:ascii="仿宋" w:eastAsia="仿宋" w:hAnsi="仿宋" w:hint="eastAsia"/>
          <w:sz w:val="24"/>
          <w:szCs w:val="24"/>
        </w:rPr>
      </w:pPr>
      <w:r>
        <w:rPr>
          <w:rFonts w:ascii="仿宋" w:eastAsia="仿宋" w:hAnsi="仿宋" w:hint="eastAsia"/>
          <w:b/>
          <w:sz w:val="24"/>
          <w:szCs w:val="24"/>
        </w:rPr>
        <w:t>一、询比响应声明：</w:t>
      </w:r>
      <w:r>
        <w:rPr>
          <w:rFonts w:ascii="仿宋" w:eastAsia="仿宋" w:hAnsi="仿宋" w:hint="eastAsia"/>
          <w:sz w:val="24"/>
          <w:szCs w:val="24"/>
        </w:rPr>
        <w:t>见附件1</w:t>
      </w:r>
    </w:p>
    <w:p w14:paraId="2E83347C" w14:textId="77777777" w:rsidR="0091003E" w:rsidRDefault="00000000">
      <w:pPr>
        <w:adjustRightInd w:val="0"/>
        <w:snapToGrid w:val="0"/>
        <w:spacing w:line="360" w:lineRule="auto"/>
        <w:ind w:firstLineChars="200" w:firstLine="482"/>
        <w:jc w:val="left"/>
        <w:outlineLvl w:val="0"/>
        <w:rPr>
          <w:rFonts w:ascii="仿宋" w:eastAsia="仿宋" w:hAnsi="仿宋" w:hint="eastAsia"/>
          <w:b/>
          <w:sz w:val="24"/>
          <w:szCs w:val="24"/>
        </w:rPr>
      </w:pPr>
      <w:r>
        <w:rPr>
          <w:rFonts w:ascii="仿宋" w:eastAsia="仿宋" w:hAnsi="仿宋" w:hint="eastAsia"/>
          <w:b/>
          <w:sz w:val="24"/>
          <w:szCs w:val="24"/>
        </w:rPr>
        <w:t>二、供应商认为需要提供的资料（请根据评审因素和标准自行提供资料）</w:t>
      </w:r>
    </w:p>
    <w:p w14:paraId="18F19F73" w14:textId="77777777" w:rsidR="0091003E" w:rsidRDefault="00000000">
      <w:pPr>
        <w:pStyle w:val="23"/>
        <w:spacing w:before="0" w:beforeAutospacing="0" w:after="0" w:line="360" w:lineRule="auto"/>
        <w:ind w:leftChars="0" w:left="0" w:firstLineChars="200" w:firstLine="482"/>
        <w:jc w:val="left"/>
        <w:rPr>
          <w:rFonts w:ascii="仿宋" w:eastAsia="仿宋" w:hAnsi="仿宋" w:hint="eastAsia"/>
          <w:sz w:val="24"/>
          <w:szCs w:val="24"/>
        </w:rPr>
      </w:pPr>
      <w:r>
        <w:rPr>
          <w:rFonts w:ascii="仿宋" w:eastAsia="仿宋" w:hAnsi="仿宋"/>
          <w:b/>
          <w:sz w:val="24"/>
          <w:szCs w:val="24"/>
        </w:rPr>
        <w:t>三</w:t>
      </w:r>
      <w:r>
        <w:rPr>
          <w:rFonts w:ascii="仿宋" w:eastAsia="仿宋" w:hAnsi="仿宋" w:hint="eastAsia"/>
          <w:b/>
          <w:sz w:val="24"/>
          <w:szCs w:val="24"/>
        </w:rPr>
        <w:t>、</w:t>
      </w:r>
      <w:r>
        <w:rPr>
          <w:rFonts w:ascii="仿宋" w:eastAsia="仿宋" w:hAnsi="仿宋"/>
          <w:b/>
          <w:sz w:val="24"/>
          <w:szCs w:val="24"/>
        </w:rPr>
        <w:t>报价</w:t>
      </w:r>
      <w:r>
        <w:rPr>
          <w:rFonts w:ascii="仿宋" w:eastAsia="仿宋" w:hAnsi="仿宋" w:hint="eastAsia"/>
          <w:b/>
          <w:sz w:val="24"/>
          <w:szCs w:val="24"/>
        </w:rPr>
        <w:t>函：</w:t>
      </w:r>
      <w:r>
        <w:rPr>
          <w:rFonts w:ascii="仿宋" w:eastAsia="仿宋" w:hAnsi="仿宋" w:hint="eastAsia"/>
          <w:sz w:val="24"/>
          <w:szCs w:val="24"/>
        </w:rPr>
        <w:t>见附件</w:t>
      </w:r>
      <w:r>
        <w:rPr>
          <w:rFonts w:ascii="仿宋" w:eastAsia="仿宋" w:hAnsi="仿宋"/>
          <w:sz w:val="24"/>
          <w:szCs w:val="24"/>
        </w:rPr>
        <w:t>2</w:t>
      </w:r>
    </w:p>
    <w:p w14:paraId="083C3535" w14:textId="77777777" w:rsidR="0091003E" w:rsidRDefault="0091003E"/>
    <w:p w14:paraId="1D9CE822" w14:textId="77777777" w:rsidR="0091003E" w:rsidRDefault="0091003E"/>
    <w:p w14:paraId="2A85012D" w14:textId="77777777" w:rsidR="0091003E" w:rsidRDefault="0091003E"/>
    <w:p w14:paraId="4DFEE8F5" w14:textId="77777777" w:rsidR="0091003E" w:rsidRDefault="00000000">
      <w:pPr>
        <w:pStyle w:val="23"/>
        <w:ind w:leftChars="0" w:left="0" w:firstLine="0"/>
        <w:jc w:val="center"/>
        <w:rPr>
          <w:rFonts w:ascii="宋体" w:eastAsia="仿宋" w:hAnsi="宋体" w:cs="宋体" w:hint="eastAsia"/>
          <w:b/>
          <w:kern w:val="0"/>
          <w:sz w:val="36"/>
          <w:szCs w:val="36"/>
        </w:rPr>
      </w:pPr>
      <w:r>
        <w:rPr>
          <w:rFonts w:ascii="宋体" w:eastAsia="仿宋" w:hAnsi="宋体" w:cs="宋体" w:hint="eastAsia"/>
          <w:b/>
          <w:kern w:val="0"/>
          <w:sz w:val="36"/>
          <w:szCs w:val="36"/>
        </w:rPr>
        <w:t>四、响应文件要求</w:t>
      </w:r>
    </w:p>
    <w:p w14:paraId="15CD718D" w14:textId="77777777" w:rsidR="0091003E"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1、响应文件应密封包装，加贴封条；</w:t>
      </w:r>
    </w:p>
    <w:p w14:paraId="57EF916D" w14:textId="77777777" w:rsidR="0091003E"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2、响应文件正本壹份、副本贰份，并装订；</w:t>
      </w:r>
    </w:p>
    <w:p w14:paraId="078107D2" w14:textId="77777777" w:rsidR="0091003E"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3、响应文件正本和副本应按要求签章处盖单位章和由法定代表人或其委托代理人签字；任何加行、涂改、增删，应有法定代表人或其委托代理人在旁边签字。否则，将导致响应文件无效。</w:t>
      </w:r>
    </w:p>
    <w:p w14:paraId="6A33CA12" w14:textId="77777777" w:rsidR="0091003E"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4、报价不得超过采购预算价格，否则为无效投标。</w:t>
      </w:r>
    </w:p>
    <w:p w14:paraId="5FC3736A" w14:textId="77777777" w:rsidR="0091003E" w:rsidRDefault="0091003E">
      <w:pPr>
        <w:pStyle w:val="a9"/>
        <w:adjustRightInd w:val="0"/>
        <w:snapToGrid w:val="0"/>
        <w:spacing w:line="360" w:lineRule="auto"/>
        <w:rPr>
          <w:rFonts w:ascii="仿宋_GB2312" w:eastAsia="仿宋_GB2312" w:hAnsi="宋体" w:hint="eastAsia"/>
          <w:b/>
        </w:rPr>
      </w:pPr>
    </w:p>
    <w:p w14:paraId="495F3925" w14:textId="77777777" w:rsidR="0091003E" w:rsidRDefault="0091003E">
      <w:pPr>
        <w:pStyle w:val="a9"/>
        <w:adjustRightInd w:val="0"/>
        <w:snapToGrid w:val="0"/>
        <w:spacing w:line="360" w:lineRule="auto"/>
        <w:rPr>
          <w:rFonts w:ascii="仿宋_GB2312" w:eastAsia="仿宋_GB2312" w:hAnsi="宋体" w:hint="eastAsia"/>
          <w:b/>
        </w:rPr>
      </w:pPr>
    </w:p>
    <w:p w14:paraId="002BFB56" w14:textId="77777777" w:rsidR="0091003E" w:rsidRDefault="0091003E">
      <w:pPr>
        <w:pStyle w:val="a9"/>
        <w:adjustRightInd w:val="0"/>
        <w:snapToGrid w:val="0"/>
        <w:spacing w:line="360" w:lineRule="auto"/>
        <w:rPr>
          <w:rFonts w:ascii="仿宋_GB2312" w:eastAsia="仿宋_GB2312" w:hAnsi="宋体" w:hint="eastAsia"/>
          <w:b/>
        </w:rPr>
      </w:pPr>
    </w:p>
    <w:p w14:paraId="3BA2FD4C" w14:textId="77777777" w:rsidR="0091003E" w:rsidRDefault="0091003E">
      <w:pPr>
        <w:pStyle w:val="a9"/>
        <w:adjustRightInd w:val="0"/>
        <w:snapToGrid w:val="0"/>
        <w:spacing w:line="360" w:lineRule="auto"/>
        <w:rPr>
          <w:rFonts w:ascii="仿宋_GB2312" w:eastAsia="仿宋_GB2312" w:hAnsi="宋体" w:hint="eastAsia"/>
          <w:b/>
        </w:rPr>
      </w:pPr>
    </w:p>
    <w:p w14:paraId="5C02B142" w14:textId="77777777" w:rsidR="0091003E" w:rsidRDefault="0091003E">
      <w:pPr>
        <w:pStyle w:val="a9"/>
        <w:adjustRightInd w:val="0"/>
        <w:snapToGrid w:val="0"/>
        <w:spacing w:line="360" w:lineRule="auto"/>
        <w:rPr>
          <w:rFonts w:ascii="仿宋_GB2312" w:eastAsia="仿宋_GB2312" w:hAnsi="宋体" w:hint="eastAsia"/>
          <w:b/>
        </w:rPr>
      </w:pPr>
    </w:p>
    <w:p w14:paraId="625771E2" w14:textId="77777777" w:rsidR="0091003E" w:rsidRDefault="0091003E">
      <w:pPr>
        <w:pStyle w:val="a9"/>
        <w:adjustRightInd w:val="0"/>
        <w:snapToGrid w:val="0"/>
        <w:spacing w:line="360" w:lineRule="auto"/>
        <w:rPr>
          <w:rFonts w:ascii="仿宋_GB2312" w:eastAsia="仿宋_GB2312" w:hAnsi="宋体" w:hint="eastAsia"/>
          <w:b/>
        </w:rPr>
      </w:pPr>
    </w:p>
    <w:p w14:paraId="6BA60C6A" w14:textId="77777777" w:rsidR="0091003E" w:rsidRDefault="0091003E">
      <w:pPr>
        <w:pStyle w:val="a9"/>
        <w:adjustRightInd w:val="0"/>
        <w:snapToGrid w:val="0"/>
        <w:spacing w:line="360" w:lineRule="auto"/>
        <w:rPr>
          <w:rFonts w:ascii="仿宋_GB2312" w:eastAsia="仿宋_GB2312" w:hAnsi="宋体" w:hint="eastAsia"/>
          <w:b/>
        </w:rPr>
      </w:pPr>
    </w:p>
    <w:p w14:paraId="7DD0CB24" w14:textId="77777777" w:rsidR="0091003E" w:rsidRDefault="00000000">
      <w:pPr>
        <w:rPr>
          <w:rFonts w:ascii="仿宋" w:eastAsia="仿宋" w:hAnsi="仿宋" w:hint="eastAsia"/>
          <w:b/>
          <w:sz w:val="24"/>
          <w:szCs w:val="24"/>
        </w:rPr>
      </w:pPr>
      <w:r>
        <w:rPr>
          <w:rFonts w:ascii="仿宋" w:eastAsia="仿宋" w:hAnsi="仿宋"/>
          <w:b/>
          <w:sz w:val="24"/>
          <w:szCs w:val="24"/>
        </w:rPr>
        <w:br w:type="page"/>
      </w:r>
    </w:p>
    <w:p w14:paraId="2CCC1DC8" w14:textId="77777777" w:rsidR="0091003E" w:rsidRDefault="00000000">
      <w:pPr>
        <w:pStyle w:val="a9"/>
        <w:adjustRightInd w:val="0"/>
        <w:snapToGrid w:val="0"/>
        <w:spacing w:line="360" w:lineRule="auto"/>
        <w:rPr>
          <w:rFonts w:ascii="仿宋" w:eastAsia="仿宋" w:hAnsi="仿宋" w:hint="eastAsia"/>
          <w:b/>
          <w:sz w:val="24"/>
          <w:szCs w:val="24"/>
        </w:rPr>
      </w:pPr>
      <w:r>
        <w:rPr>
          <w:rFonts w:ascii="仿宋" w:eastAsia="仿宋" w:hAnsi="仿宋"/>
          <w:b/>
          <w:sz w:val="24"/>
          <w:szCs w:val="24"/>
        </w:rPr>
        <w:lastRenderedPageBreak/>
        <w:t>附件</w:t>
      </w:r>
      <w:r>
        <w:rPr>
          <w:rFonts w:ascii="仿宋" w:eastAsia="仿宋" w:hAnsi="仿宋" w:hint="eastAsia"/>
          <w:b/>
          <w:sz w:val="24"/>
          <w:szCs w:val="24"/>
        </w:rPr>
        <w:t>1：</w:t>
      </w:r>
    </w:p>
    <w:p w14:paraId="717A77DB" w14:textId="77777777" w:rsidR="0091003E" w:rsidRDefault="00000000">
      <w:pPr>
        <w:adjustRightInd w:val="0"/>
        <w:snapToGrid w:val="0"/>
        <w:spacing w:line="360" w:lineRule="auto"/>
        <w:jc w:val="center"/>
        <w:outlineLvl w:val="0"/>
        <w:rPr>
          <w:rFonts w:ascii="仿宋_GB2312" w:eastAsia="仿宋_GB2312"/>
          <w:b/>
          <w:sz w:val="32"/>
          <w:szCs w:val="32"/>
        </w:rPr>
      </w:pPr>
      <w:r>
        <w:rPr>
          <w:rFonts w:ascii="仿宋_GB2312" w:eastAsia="仿宋_GB2312" w:hAnsi="宋体" w:hint="eastAsia"/>
          <w:b/>
          <w:sz w:val="32"/>
          <w:szCs w:val="32"/>
        </w:rPr>
        <w:t>询比响应声明</w:t>
      </w:r>
    </w:p>
    <w:p w14:paraId="563661CD" w14:textId="77777777" w:rsidR="0091003E" w:rsidRDefault="0091003E">
      <w:pPr>
        <w:adjustRightInd w:val="0"/>
        <w:snapToGrid w:val="0"/>
        <w:spacing w:line="360" w:lineRule="auto"/>
        <w:rPr>
          <w:rFonts w:ascii="仿宋_GB2312" w:eastAsia="仿宋_GB2312" w:hAnsi="宋体" w:hint="eastAsia"/>
          <w:sz w:val="24"/>
          <w:szCs w:val="24"/>
        </w:rPr>
      </w:pPr>
    </w:p>
    <w:p w14:paraId="3B40E189" w14:textId="77777777" w:rsidR="0091003E" w:rsidRDefault="00000000">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致</w:t>
      </w:r>
      <w:r>
        <w:rPr>
          <w:rFonts w:ascii="仿宋" w:eastAsia="仿宋" w:hAnsi="仿宋" w:hint="eastAsia"/>
          <w:sz w:val="24"/>
          <w:szCs w:val="24"/>
          <w:u w:val="single"/>
        </w:rPr>
        <w:t xml:space="preserve"> 湖南铁道职业技术学院</w:t>
      </w:r>
      <w:r>
        <w:rPr>
          <w:rFonts w:ascii="仿宋" w:eastAsia="仿宋" w:hAnsi="仿宋" w:hint="eastAsia"/>
          <w:sz w:val="24"/>
          <w:szCs w:val="24"/>
        </w:rPr>
        <w:t>：</w:t>
      </w:r>
    </w:p>
    <w:p w14:paraId="67A3DD73" w14:textId="77777777" w:rsidR="0091003E" w:rsidRDefault="00000000">
      <w:pPr>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我方已仔细研究了</w:t>
      </w:r>
      <w:r>
        <w:rPr>
          <w:rFonts w:ascii="仿宋" w:eastAsia="仿宋" w:hAnsi="仿宋" w:hint="eastAsia"/>
          <w:sz w:val="24"/>
          <w:szCs w:val="24"/>
          <w:u w:val="single"/>
        </w:rPr>
        <w:t xml:space="preserve">           (</w:t>
      </w:r>
      <w:r>
        <w:rPr>
          <w:rFonts w:ascii="仿宋" w:eastAsia="仿宋" w:hAnsi="仿宋" w:hint="eastAsia"/>
          <w:sz w:val="24"/>
          <w:szCs w:val="24"/>
        </w:rPr>
        <w:t>项目名称)的询比采购文件的全部内容，知悉参加询比的风险，我方承诺接受询比采购文件的全部条款且无任何异议。</w:t>
      </w:r>
    </w:p>
    <w:p w14:paraId="6FC4EBF3" w14:textId="77777777" w:rsidR="0091003E" w:rsidRDefault="00000000">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一、我方同意在询比采购文件中规定的提交响应文件截止时间起</w:t>
      </w:r>
      <w:r>
        <w:rPr>
          <w:rFonts w:ascii="仿宋" w:eastAsia="仿宋" w:hAnsi="仿宋" w:hint="eastAsia"/>
          <w:sz w:val="24"/>
          <w:szCs w:val="24"/>
          <w:u w:val="single"/>
        </w:rPr>
        <w:t xml:space="preserve">    </w:t>
      </w:r>
      <w:r>
        <w:rPr>
          <w:rFonts w:ascii="仿宋" w:eastAsia="仿宋" w:hAnsi="仿宋" w:hint="eastAsia"/>
          <w:sz w:val="24"/>
          <w:szCs w:val="24"/>
        </w:rPr>
        <w:t>日内(响应文件有效期)遵守本响应文件中的承诺且在此期限期满之前均具有法律约束力。</w:t>
      </w:r>
    </w:p>
    <w:p w14:paraId="7F4328C6" w14:textId="77777777" w:rsidR="0091003E" w:rsidRDefault="00000000">
      <w:pPr>
        <w:pStyle w:val="a9"/>
        <w:adjustRightInd w:val="0"/>
        <w:snapToGrid w:val="0"/>
        <w:spacing w:line="360" w:lineRule="auto"/>
        <w:ind w:firstLineChars="200" w:firstLine="480"/>
        <w:rPr>
          <w:rFonts w:ascii="仿宋" w:eastAsia="仿宋" w:hAnsi="仿宋" w:hint="eastAsia"/>
          <w:bCs/>
          <w:sz w:val="24"/>
          <w:szCs w:val="24"/>
        </w:rPr>
      </w:pPr>
      <w:r>
        <w:rPr>
          <w:rFonts w:ascii="仿宋" w:eastAsia="仿宋" w:hAnsi="仿宋" w:hint="eastAsia"/>
          <w:sz w:val="24"/>
          <w:szCs w:val="24"/>
        </w:rPr>
        <w:t>二、我方提交响应文件正本一份和副本一式</w:t>
      </w:r>
      <w:r>
        <w:rPr>
          <w:rFonts w:ascii="仿宋" w:eastAsia="仿宋" w:hAnsi="仿宋" w:hint="eastAsia"/>
          <w:sz w:val="24"/>
          <w:szCs w:val="24"/>
          <w:u w:val="single"/>
        </w:rPr>
        <w:t xml:space="preserve"> </w:t>
      </w:r>
      <w:r>
        <w:rPr>
          <w:rFonts w:ascii="仿宋" w:eastAsia="仿宋" w:hAnsi="仿宋"/>
          <w:sz w:val="24"/>
          <w:szCs w:val="24"/>
          <w:u w:val="single"/>
        </w:rPr>
        <w:t xml:space="preserve"> 贰</w:t>
      </w:r>
      <w:r>
        <w:rPr>
          <w:rFonts w:ascii="仿宋" w:eastAsia="仿宋" w:hAnsi="仿宋" w:hint="eastAsia"/>
          <w:sz w:val="24"/>
          <w:szCs w:val="24"/>
          <w:u w:val="single"/>
        </w:rPr>
        <w:t xml:space="preserve"> </w:t>
      </w:r>
      <w:r>
        <w:rPr>
          <w:rFonts w:ascii="仿宋" w:eastAsia="仿宋" w:hAnsi="仿宋"/>
          <w:sz w:val="24"/>
          <w:szCs w:val="24"/>
          <w:u w:val="single"/>
        </w:rPr>
        <w:t xml:space="preserve"> </w:t>
      </w:r>
      <w:r>
        <w:rPr>
          <w:rFonts w:ascii="仿宋" w:eastAsia="仿宋" w:hAnsi="仿宋" w:hint="eastAsia"/>
          <w:sz w:val="24"/>
          <w:szCs w:val="24"/>
        </w:rPr>
        <w:t>份，并保证响应文件提供的数据和材料是真实、准确的。否则，愿承担相关</w:t>
      </w:r>
      <w:r>
        <w:rPr>
          <w:rFonts w:ascii="仿宋" w:eastAsia="仿宋" w:hAnsi="仿宋" w:hint="eastAsia"/>
          <w:bCs/>
          <w:sz w:val="24"/>
          <w:szCs w:val="24"/>
        </w:rPr>
        <w:t>的法律责任。</w:t>
      </w:r>
    </w:p>
    <w:p w14:paraId="1A8E2649" w14:textId="77777777" w:rsidR="0091003E" w:rsidRDefault="00000000">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三、我方愿意向贵方提供任何与本项采购有关的数据、情况和技术资料。若贵方需要，我方愿意提供我方作出的一切承诺的证明材料。</w:t>
      </w:r>
    </w:p>
    <w:p w14:paraId="6DF9F351" w14:textId="77777777" w:rsidR="0091003E" w:rsidRDefault="00000000">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四、我方愿意按询比采购文件规定的文件及更具企业自身报价，详见报价表。</w:t>
      </w:r>
    </w:p>
    <w:p w14:paraId="2E26A803" w14:textId="77777777" w:rsidR="0091003E" w:rsidRDefault="00000000">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五、我方承诺遵守相关法律的规定，保证在获得成交资格后，按照询比采购文件确定的事项签订采购合同，履行双方所签订的合同，并承担合同规定的责任和义务。</w:t>
      </w:r>
    </w:p>
    <w:p w14:paraId="1C248E1D" w14:textId="77777777" w:rsidR="0091003E" w:rsidRDefault="0091003E">
      <w:pPr>
        <w:adjustRightInd w:val="0"/>
        <w:snapToGrid w:val="0"/>
        <w:spacing w:line="360" w:lineRule="auto"/>
        <w:ind w:right="24"/>
        <w:rPr>
          <w:rFonts w:ascii="仿宋" w:eastAsia="仿宋" w:hAnsi="仿宋" w:hint="eastAsia"/>
          <w:bCs/>
          <w:sz w:val="24"/>
          <w:szCs w:val="24"/>
        </w:rPr>
      </w:pPr>
    </w:p>
    <w:p w14:paraId="124491FF" w14:textId="77777777" w:rsidR="0091003E" w:rsidRDefault="0091003E">
      <w:pPr>
        <w:adjustRightInd w:val="0"/>
        <w:snapToGrid w:val="0"/>
        <w:spacing w:line="360" w:lineRule="auto"/>
        <w:ind w:right="24"/>
        <w:rPr>
          <w:rFonts w:ascii="仿宋" w:eastAsia="仿宋" w:hAnsi="仿宋" w:hint="eastAsia"/>
          <w:bCs/>
          <w:sz w:val="24"/>
          <w:szCs w:val="24"/>
        </w:rPr>
      </w:pPr>
    </w:p>
    <w:p w14:paraId="5DB1CD06" w14:textId="77777777" w:rsidR="0091003E"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bCs/>
          <w:sz w:val="24"/>
          <w:szCs w:val="24"/>
        </w:rPr>
        <w:t>附1：</w:t>
      </w:r>
      <w:r>
        <w:rPr>
          <w:rFonts w:ascii="仿宋" w:eastAsia="仿宋" w:hAnsi="仿宋" w:hint="eastAsia"/>
          <w:sz w:val="24"/>
          <w:szCs w:val="24"/>
        </w:rPr>
        <w:t>法定代表人身份证明(法定代表人参加询比)</w:t>
      </w:r>
    </w:p>
    <w:p w14:paraId="0D2C89B2" w14:textId="77777777" w:rsidR="0091003E"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bCs/>
          <w:sz w:val="24"/>
          <w:szCs w:val="24"/>
        </w:rPr>
        <w:t>附2</w:t>
      </w:r>
      <w:r>
        <w:rPr>
          <w:rFonts w:ascii="仿宋" w:eastAsia="仿宋" w:hAnsi="仿宋" w:hint="eastAsia"/>
          <w:sz w:val="24"/>
          <w:szCs w:val="24"/>
        </w:rPr>
        <w:t>：法定代表人授权书(委托代理人参加询比)</w:t>
      </w:r>
    </w:p>
    <w:p w14:paraId="6B7C009A" w14:textId="77777777" w:rsidR="0091003E" w:rsidRDefault="0091003E">
      <w:pPr>
        <w:pStyle w:val="a9"/>
        <w:adjustRightInd w:val="0"/>
        <w:snapToGrid w:val="0"/>
        <w:spacing w:line="360" w:lineRule="auto"/>
        <w:rPr>
          <w:rFonts w:ascii="仿宋" w:eastAsia="仿宋" w:hAnsi="仿宋" w:hint="eastAsia"/>
          <w:sz w:val="24"/>
          <w:szCs w:val="24"/>
        </w:rPr>
      </w:pPr>
    </w:p>
    <w:p w14:paraId="5B8CF27D" w14:textId="77777777" w:rsidR="0091003E" w:rsidRDefault="0091003E">
      <w:pPr>
        <w:pStyle w:val="a9"/>
        <w:adjustRightInd w:val="0"/>
        <w:snapToGrid w:val="0"/>
        <w:spacing w:line="360" w:lineRule="auto"/>
        <w:rPr>
          <w:rFonts w:ascii="仿宋" w:eastAsia="仿宋" w:hAnsi="仿宋" w:hint="eastAsia"/>
          <w:sz w:val="24"/>
          <w:szCs w:val="24"/>
        </w:rPr>
      </w:pPr>
    </w:p>
    <w:p w14:paraId="0E155071" w14:textId="77777777" w:rsidR="0091003E" w:rsidRDefault="00000000">
      <w:pPr>
        <w:pStyle w:val="a9"/>
        <w:adjustRightInd w:val="0"/>
        <w:snapToGrid w:val="0"/>
        <w:spacing w:line="360" w:lineRule="auto"/>
        <w:rPr>
          <w:rFonts w:ascii="仿宋" w:eastAsia="仿宋" w:hAnsi="仿宋" w:hint="eastAsia"/>
          <w:sz w:val="24"/>
          <w:szCs w:val="24"/>
        </w:rPr>
      </w:pPr>
      <w:r>
        <w:rPr>
          <w:rFonts w:ascii="仿宋" w:eastAsia="仿宋" w:hAnsi="仿宋" w:hint="eastAsia"/>
          <w:sz w:val="24"/>
          <w:szCs w:val="24"/>
        </w:rPr>
        <w:t>供应商名称(盖单位章)：</w:t>
      </w:r>
    </w:p>
    <w:p w14:paraId="39CF0242" w14:textId="77777777" w:rsidR="0091003E" w:rsidRDefault="00000000">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法定代表人或其委托代理人 (签字)：</w:t>
      </w:r>
      <w:r>
        <w:rPr>
          <w:rFonts w:ascii="仿宋" w:eastAsia="仿宋" w:hAnsi="仿宋" w:hint="eastAsia"/>
          <w:sz w:val="24"/>
          <w:szCs w:val="24"/>
          <w:u w:val="single"/>
        </w:rPr>
        <w:t xml:space="preserve">            </w:t>
      </w:r>
    </w:p>
    <w:p w14:paraId="09125FAE" w14:textId="77777777" w:rsidR="0091003E" w:rsidRDefault="00000000">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106A9744" w14:textId="77777777" w:rsidR="0091003E" w:rsidRDefault="0091003E">
      <w:pPr>
        <w:adjustRightInd w:val="0"/>
        <w:snapToGrid w:val="0"/>
        <w:spacing w:line="360" w:lineRule="auto"/>
        <w:ind w:right="24"/>
        <w:rPr>
          <w:rFonts w:ascii="仿宋" w:eastAsia="仿宋" w:hAnsi="仿宋" w:hint="eastAsia"/>
          <w:bCs/>
          <w:sz w:val="24"/>
        </w:rPr>
      </w:pPr>
    </w:p>
    <w:p w14:paraId="53E8A92D" w14:textId="77777777" w:rsidR="0091003E" w:rsidRDefault="0091003E">
      <w:pPr>
        <w:adjustRightInd w:val="0"/>
        <w:snapToGrid w:val="0"/>
        <w:spacing w:line="360" w:lineRule="auto"/>
        <w:ind w:right="24"/>
        <w:rPr>
          <w:rFonts w:ascii="仿宋_GB2312" w:eastAsia="仿宋_GB2312" w:hAnsi="华文中宋" w:hint="eastAsia"/>
          <w:bCs/>
          <w:sz w:val="24"/>
        </w:rPr>
      </w:pPr>
    </w:p>
    <w:p w14:paraId="7FC44160" w14:textId="77777777" w:rsidR="0091003E" w:rsidRDefault="0091003E">
      <w:pPr>
        <w:adjustRightInd w:val="0"/>
        <w:snapToGrid w:val="0"/>
        <w:spacing w:line="360" w:lineRule="auto"/>
        <w:ind w:right="24"/>
        <w:rPr>
          <w:rFonts w:ascii="仿宋_GB2312" w:eastAsia="仿宋_GB2312" w:hAnsi="华文中宋" w:hint="eastAsia"/>
          <w:bCs/>
          <w:sz w:val="24"/>
        </w:rPr>
      </w:pPr>
    </w:p>
    <w:p w14:paraId="2F5415D5" w14:textId="77777777" w:rsidR="0091003E" w:rsidRDefault="0091003E">
      <w:pPr>
        <w:adjustRightInd w:val="0"/>
        <w:snapToGrid w:val="0"/>
        <w:spacing w:line="360" w:lineRule="auto"/>
        <w:ind w:right="24"/>
        <w:rPr>
          <w:szCs w:val="21"/>
        </w:rPr>
      </w:pPr>
    </w:p>
    <w:p w14:paraId="36AF8E5A" w14:textId="77777777" w:rsidR="0091003E" w:rsidRDefault="00000000">
      <w:pPr>
        <w:adjustRightInd w:val="0"/>
        <w:snapToGrid w:val="0"/>
        <w:spacing w:line="360" w:lineRule="auto"/>
        <w:ind w:right="24"/>
        <w:rPr>
          <w:rFonts w:ascii="仿宋" w:eastAsia="仿宋" w:hAnsi="仿宋" w:hint="eastAsia"/>
          <w:bCs/>
          <w:sz w:val="24"/>
          <w:szCs w:val="24"/>
        </w:rPr>
      </w:pPr>
      <w:r>
        <w:rPr>
          <w:rFonts w:ascii="仿宋" w:eastAsia="仿宋" w:hAnsi="仿宋" w:hint="eastAsia"/>
          <w:bCs/>
          <w:sz w:val="24"/>
          <w:szCs w:val="24"/>
        </w:rPr>
        <w:lastRenderedPageBreak/>
        <w:t>附1：</w:t>
      </w:r>
    </w:p>
    <w:p w14:paraId="0B167DF4" w14:textId="77777777" w:rsidR="0091003E" w:rsidRDefault="00000000">
      <w:pPr>
        <w:adjustRightInd w:val="0"/>
        <w:snapToGrid w:val="0"/>
        <w:spacing w:line="360" w:lineRule="auto"/>
        <w:ind w:right="24"/>
        <w:jc w:val="center"/>
        <w:rPr>
          <w:rFonts w:ascii="仿宋" w:eastAsia="仿宋" w:hAnsi="仿宋" w:hint="eastAsia"/>
          <w:b/>
          <w:sz w:val="24"/>
          <w:szCs w:val="24"/>
        </w:rPr>
      </w:pPr>
      <w:r>
        <w:rPr>
          <w:rFonts w:ascii="仿宋" w:eastAsia="仿宋" w:hAnsi="仿宋" w:hint="eastAsia"/>
          <w:b/>
          <w:sz w:val="24"/>
          <w:szCs w:val="24"/>
        </w:rPr>
        <w:t>法定代表人身份证明(法定代表人参加询比)</w:t>
      </w:r>
    </w:p>
    <w:p w14:paraId="704A8298" w14:textId="77777777" w:rsidR="0091003E" w:rsidRDefault="0091003E">
      <w:pPr>
        <w:snapToGrid w:val="0"/>
        <w:spacing w:line="480" w:lineRule="auto"/>
        <w:rPr>
          <w:rFonts w:ascii="仿宋" w:eastAsia="仿宋" w:hAnsi="仿宋" w:hint="eastAsia"/>
          <w:sz w:val="24"/>
          <w:szCs w:val="24"/>
        </w:rPr>
      </w:pPr>
    </w:p>
    <w:p w14:paraId="225D67E6" w14:textId="77777777" w:rsidR="0091003E"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hint="eastAsia"/>
          <w:sz w:val="24"/>
          <w:szCs w:val="24"/>
        </w:rPr>
        <w:t>供应商</w:t>
      </w:r>
      <w:r>
        <w:rPr>
          <w:rFonts w:ascii="仿宋" w:eastAsia="仿宋" w:hAnsi="仿宋" w:cs="宋体" w:hint="eastAsia"/>
          <w:kern w:val="0"/>
          <w:sz w:val="24"/>
          <w:szCs w:val="24"/>
        </w:rPr>
        <w:t>名称：</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74759AFF" w14:textId="77777777" w:rsidR="0091003E"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注册号：</w:t>
      </w:r>
      <w:r>
        <w:rPr>
          <w:rFonts w:ascii="仿宋" w:eastAsia="仿宋" w:hAnsi="仿宋" w:cs="宋体" w:hint="eastAsia"/>
          <w:kern w:val="0"/>
          <w:sz w:val="24"/>
          <w:szCs w:val="24"/>
          <w:u w:val="single"/>
        </w:rPr>
        <w:t xml:space="preserve">                  </w:t>
      </w:r>
    </w:p>
    <w:p w14:paraId="6EC0356E" w14:textId="77777777" w:rsidR="0091003E"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注册地址：</w:t>
      </w:r>
      <w:r>
        <w:rPr>
          <w:rFonts w:ascii="仿宋" w:eastAsia="仿宋" w:hAnsi="仿宋" w:cs="宋体" w:hint="eastAsia"/>
          <w:kern w:val="0"/>
          <w:sz w:val="24"/>
          <w:szCs w:val="24"/>
          <w:u w:val="single"/>
        </w:rPr>
        <w:t xml:space="preserve">                                    </w:t>
      </w:r>
    </w:p>
    <w:p w14:paraId="35B690B1" w14:textId="77777777" w:rsidR="0091003E"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 xml:space="preserve">成立时间：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月</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日</w:t>
      </w:r>
    </w:p>
    <w:p w14:paraId="55F0D022" w14:textId="77777777" w:rsidR="0091003E"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u w:val="single"/>
        </w:rPr>
      </w:pPr>
      <w:r>
        <w:rPr>
          <w:rFonts w:ascii="仿宋" w:eastAsia="仿宋" w:hAnsi="仿宋" w:cs="宋体" w:hint="eastAsia"/>
          <w:kern w:val="0"/>
          <w:sz w:val="24"/>
          <w:szCs w:val="24"/>
        </w:rPr>
        <w:t>经营期限：</w:t>
      </w:r>
      <w:r>
        <w:rPr>
          <w:rFonts w:ascii="仿宋" w:eastAsia="仿宋" w:hAnsi="仿宋" w:cs="宋体" w:hint="eastAsia"/>
          <w:kern w:val="0"/>
          <w:sz w:val="24"/>
          <w:szCs w:val="24"/>
          <w:u w:val="single"/>
        </w:rPr>
        <w:t xml:space="preserve">                  </w:t>
      </w:r>
    </w:p>
    <w:p w14:paraId="4F15BA91" w14:textId="77777777" w:rsidR="0091003E"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u w:val="single"/>
        </w:rPr>
      </w:pPr>
      <w:r>
        <w:rPr>
          <w:rFonts w:ascii="仿宋" w:eastAsia="仿宋" w:hAnsi="仿宋" w:cs="宋体" w:hint="eastAsia"/>
          <w:kern w:val="0"/>
          <w:sz w:val="24"/>
          <w:szCs w:val="24"/>
        </w:rPr>
        <w:t>经营范围：主营：</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；兼营：</w:t>
      </w:r>
      <w:r>
        <w:rPr>
          <w:rFonts w:ascii="仿宋" w:eastAsia="仿宋" w:hAnsi="仿宋" w:cs="宋体" w:hint="eastAsia"/>
          <w:kern w:val="0"/>
          <w:sz w:val="24"/>
          <w:szCs w:val="24"/>
          <w:u w:val="single"/>
        </w:rPr>
        <w:t xml:space="preserve">              </w:t>
      </w:r>
    </w:p>
    <w:p w14:paraId="6B99D640" w14:textId="77777777" w:rsidR="0091003E"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姓名：</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性别：</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年龄：</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w:t>
      </w:r>
      <w:r>
        <w:rPr>
          <w:rFonts w:ascii="仿宋" w:eastAsia="仿宋" w:hAnsi="仿宋" w:hint="eastAsia"/>
          <w:sz w:val="24"/>
          <w:szCs w:val="24"/>
        </w:rPr>
        <w:t>供应商</w:t>
      </w:r>
      <w:r>
        <w:rPr>
          <w:rFonts w:ascii="仿宋" w:eastAsia="仿宋" w:hAnsi="仿宋" w:cs="宋体" w:hint="eastAsia"/>
          <w:kern w:val="0"/>
          <w:sz w:val="24"/>
          <w:szCs w:val="24"/>
        </w:rPr>
        <w:t>名称）的法定代表人。</w:t>
      </w:r>
    </w:p>
    <w:p w14:paraId="24F1FD76" w14:textId="77777777" w:rsidR="0091003E"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特此证明。</w:t>
      </w:r>
    </w:p>
    <w:p w14:paraId="201E5130" w14:textId="77777777" w:rsidR="0091003E"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hint="eastAsia"/>
          <w:sz w:val="24"/>
          <w:szCs w:val="24"/>
        </w:rPr>
        <w:t>附：法定代表人身份证复印件</w:t>
      </w:r>
    </w:p>
    <w:p w14:paraId="26FEDB98" w14:textId="77777777" w:rsidR="0091003E" w:rsidRDefault="0091003E">
      <w:pPr>
        <w:snapToGrid w:val="0"/>
        <w:spacing w:line="480" w:lineRule="auto"/>
        <w:rPr>
          <w:rFonts w:ascii="仿宋" w:eastAsia="仿宋" w:hAnsi="仿宋" w:hint="eastAsia"/>
          <w:sz w:val="24"/>
          <w:szCs w:val="24"/>
        </w:rPr>
      </w:pPr>
    </w:p>
    <w:p w14:paraId="4EAB8206" w14:textId="77777777" w:rsidR="0091003E" w:rsidRDefault="0091003E">
      <w:pPr>
        <w:snapToGrid w:val="0"/>
        <w:rPr>
          <w:rFonts w:ascii="仿宋" w:eastAsia="仿宋" w:hAnsi="仿宋" w:hint="eastAsia"/>
          <w:sz w:val="24"/>
          <w:szCs w:val="24"/>
        </w:rPr>
      </w:pPr>
    </w:p>
    <w:p w14:paraId="67C67ED1" w14:textId="77777777" w:rsidR="0091003E" w:rsidRDefault="0091003E">
      <w:pPr>
        <w:snapToGrid w:val="0"/>
        <w:rPr>
          <w:rFonts w:ascii="仿宋" w:eastAsia="仿宋" w:hAnsi="仿宋" w:hint="eastAsia"/>
          <w:sz w:val="24"/>
          <w:szCs w:val="24"/>
        </w:rPr>
      </w:pPr>
    </w:p>
    <w:p w14:paraId="172E056E" w14:textId="77777777" w:rsidR="0091003E" w:rsidRDefault="0091003E">
      <w:pPr>
        <w:snapToGrid w:val="0"/>
        <w:rPr>
          <w:rFonts w:ascii="仿宋" w:eastAsia="仿宋" w:hAnsi="仿宋" w:hint="eastAsia"/>
          <w:sz w:val="24"/>
          <w:szCs w:val="24"/>
        </w:rPr>
      </w:pPr>
    </w:p>
    <w:p w14:paraId="336B8B31" w14:textId="77777777" w:rsidR="0091003E" w:rsidRDefault="0091003E">
      <w:pPr>
        <w:snapToGrid w:val="0"/>
        <w:rPr>
          <w:rFonts w:ascii="仿宋" w:eastAsia="仿宋" w:hAnsi="仿宋" w:hint="eastAsia"/>
          <w:sz w:val="24"/>
          <w:szCs w:val="24"/>
        </w:rPr>
      </w:pPr>
    </w:p>
    <w:p w14:paraId="7FB434E6" w14:textId="77777777" w:rsidR="0091003E" w:rsidRDefault="0091003E">
      <w:pPr>
        <w:adjustRightInd w:val="0"/>
        <w:snapToGrid w:val="0"/>
        <w:spacing w:line="360" w:lineRule="auto"/>
        <w:rPr>
          <w:rFonts w:ascii="仿宋" w:eastAsia="仿宋" w:hAnsi="仿宋" w:hint="eastAsia"/>
          <w:sz w:val="24"/>
          <w:szCs w:val="24"/>
        </w:rPr>
      </w:pPr>
    </w:p>
    <w:p w14:paraId="244CD4E8" w14:textId="77777777" w:rsidR="0091003E"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供应商名称（盖单位章）：</w:t>
      </w:r>
    </w:p>
    <w:p w14:paraId="6D5A421B" w14:textId="77777777" w:rsidR="0091003E" w:rsidRDefault="00000000">
      <w:pPr>
        <w:adjustRightInd w:val="0"/>
        <w:snapToGrid w:val="0"/>
        <w:spacing w:line="360" w:lineRule="auto"/>
        <w:ind w:right="420"/>
        <w:rPr>
          <w:rFonts w:ascii="仿宋_GB2312" w:eastAsia="仿宋_GB2312" w:hAnsi="宋体"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 xml:space="preserve">日 </w:t>
      </w:r>
      <w:r>
        <w:rPr>
          <w:rFonts w:ascii="仿宋_GB2312" w:eastAsia="仿宋_GB2312" w:hAnsi="宋体" w:hint="eastAsia"/>
          <w:sz w:val="24"/>
          <w:szCs w:val="24"/>
        </w:rPr>
        <w:t xml:space="preserve">     </w:t>
      </w:r>
    </w:p>
    <w:p w14:paraId="2544BD96" w14:textId="77777777" w:rsidR="0091003E" w:rsidRDefault="0091003E">
      <w:pPr>
        <w:adjustRightInd w:val="0"/>
        <w:snapToGrid w:val="0"/>
        <w:spacing w:beforeLines="50" w:before="156" w:line="360" w:lineRule="auto"/>
        <w:rPr>
          <w:rFonts w:ascii="仿宋_GB2312" w:eastAsia="仿宋_GB2312" w:hAnsi="宋体" w:hint="eastAsia"/>
          <w:sz w:val="24"/>
          <w:szCs w:val="24"/>
        </w:rPr>
      </w:pPr>
    </w:p>
    <w:p w14:paraId="325667BA" w14:textId="77777777" w:rsidR="0091003E" w:rsidRDefault="0091003E">
      <w:pPr>
        <w:adjustRightInd w:val="0"/>
        <w:snapToGrid w:val="0"/>
        <w:spacing w:beforeLines="50" w:before="156" w:line="360" w:lineRule="auto"/>
        <w:rPr>
          <w:rFonts w:ascii="仿宋_GB2312" w:eastAsia="仿宋_GB2312" w:hAnsi="宋体" w:hint="eastAsia"/>
          <w:sz w:val="24"/>
          <w:szCs w:val="24"/>
        </w:rPr>
      </w:pPr>
    </w:p>
    <w:p w14:paraId="6BDE129F" w14:textId="77777777" w:rsidR="0091003E" w:rsidRDefault="00000000">
      <w:pPr>
        <w:adjustRightInd w:val="0"/>
        <w:snapToGrid w:val="0"/>
        <w:spacing w:beforeLines="50" w:before="156" w:line="360" w:lineRule="auto"/>
        <w:rPr>
          <w:rFonts w:ascii="仿宋_GB2312" w:eastAsia="仿宋_GB2312" w:hAnsi="宋体" w:hint="eastAsia"/>
          <w:sz w:val="24"/>
          <w:szCs w:val="24"/>
        </w:rPr>
      </w:pPr>
      <w:r>
        <w:rPr>
          <w:rFonts w:ascii="仿宋_GB2312" w:eastAsia="仿宋_GB2312" w:hAnsi="宋体" w:hint="eastAsia"/>
          <w:sz w:val="24"/>
          <w:szCs w:val="24"/>
        </w:rPr>
        <w:br w:type="page"/>
      </w:r>
    </w:p>
    <w:p w14:paraId="75B8A198" w14:textId="77777777" w:rsidR="0091003E"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bCs/>
          <w:sz w:val="24"/>
          <w:szCs w:val="24"/>
        </w:rPr>
        <w:lastRenderedPageBreak/>
        <w:t>附2</w:t>
      </w:r>
      <w:r>
        <w:rPr>
          <w:rFonts w:ascii="仿宋" w:eastAsia="仿宋" w:hAnsi="仿宋" w:hint="eastAsia"/>
          <w:sz w:val="24"/>
          <w:szCs w:val="24"/>
        </w:rPr>
        <w:t>：</w:t>
      </w:r>
    </w:p>
    <w:p w14:paraId="656A6B8E" w14:textId="77777777" w:rsidR="0091003E" w:rsidRDefault="00000000">
      <w:pPr>
        <w:adjustRightInd w:val="0"/>
        <w:snapToGrid w:val="0"/>
        <w:spacing w:line="360" w:lineRule="auto"/>
        <w:ind w:right="24"/>
        <w:jc w:val="center"/>
        <w:rPr>
          <w:rFonts w:ascii="仿宋" w:eastAsia="仿宋" w:hAnsi="仿宋" w:hint="eastAsia"/>
          <w:b/>
          <w:sz w:val="24"/>
          <w:szCs w:val="24"/>
        </w:rPr>
      </w:pPr>
      <w:r>
        <w:rPr>
          <w:rFonts w:ascii="仿宋" w:eastAsia="仿宋" w:hAnsi="仿宋" w:hint="eastAsia"/>
          <w:b/>
          <w:sz w:val="24"/>
          <w:szCs w:val="24"/>
        </w:rPr>
        <w:t>法定代表人授权书(委托代理人参加询比)</w:t>
      </w:r>
    </w:p>
    <w:p w14:paraId="1F74DEA9" w14:textId="77777777" w:rsidR="0091003E" w:rsidRDefault="0091003E">
      <w:pPr>
        <w:adjustRightInd w:val="0"/>
        <w:snapToGrid w:val="0"/>
        <w:spacing w:line="360" w:lineRule="auto"/>
        <w:jc w:val="center"/>
        <w:rPr>
          <w:rFonts w:ascii="仿宋" w:eastAsia="仿宋" w:hAnsi="仿宋" w:hint="eastAsia"/>
          <w:b/>
          <w:sz w:val="24"/>
          <w:szCs w:val="24"/>
        </w:rPr>
      </w:pPr>
    </w:p>
    <w:p w14:paraId="4DD7021A" w14:textId="77777777" w:rsidR="0091003E" w:rsidRDefault="00000000">
      <w:pPr>
        <w:autoSpaceDE w:val="0"/>
        <w:autoSpaceDN w:val="0"/>
        <w:adjustRightInd w:val="0"/>
        <w:snapToGrid w:val="0"/>
        <w:spacing w:beforeLines="50" w:before="156" w:line="360" w:lineRule="auto"/>
        <w:ind w:firstLineChars="200" w:firstLine="480"/>
        <w:jc w:val="left"/>
        <w:rPr>
          <w:rFonts w:ascii="仿宋" w:eastAsia="仿宋" w:hAnsi="仿宋" w:cs="宋体" w:hint="eastAsia"/>
          <w:kern w:val="0"/>
          <w:sz w:val="24"/>
          <w:szCs w:val="24"/>
        </w:rPr>
      </w:pPr>
      <w:r>
        <w:rPr>
          <w:rFonts w:ascii="仿宋" w:eastAsia="仿宋" w:hAnsi="仿宋" w:cs="宋体" w:hint="eastAsia"/>
          <w:kern w:val="0"/>
          <w:sz w:val="24"/>
          <w:szCs w:val="24"/>
        </w:rPr>
        <w:t>本人</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r>
        <w:rPr>
          <w:rFonts w:ascii="仿宋" w:eastAsia="仿宋" w:hAnsi="仿宋" w:hint="eastAsia"/>
          <w:sz w:val="24"/>
          <w:szCs w:val="24"/>
        </w:rPr>
        <w:t>供应商</w:t>
      </w:r>
      <w:r>
        <w:rPr>
          <w:rFonts w:ascii="仿宋" w:eastAsia="仿宋" w:hAnsi="仿宋" w:cs="宋体" w:hint="eastAsia"/>
          <w:kern w:val="0"/>
          <w:sz w:val="24"/>
          <w:szCs w:val="24"/>
        </w:rPr>
        <w:t>名称）的法定代表人，现授权</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（姓名、职务）为我方代理人。代理人根据授权，以我方名义：(1)签署、澄清、补正、修改、撤回、提交</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（项目名称、</w:t>
      </w:r>
      <w:r>
        <w:rPr>
          <w:rFonts w:ascii="仿宋" w:eastAsia="仿宋" w:hAnsi="仿宋" w:hint="eastAsia"/>
          <w:sz w:val="24"/>
          <w:szCs w:val="24"/>
        </w:rPr>
        <w:t>项目</w:t>
      </w:r>
      <w:r>
        <w:rPr>
          <w:rFonts w:ascii="仿宋" w:eastAsia="仿宋" w:hAnsi="仿宋" w:cs="宋体" w:hint="eastAsia"/>
          <w:kern w:val="0"/>
          <w:sz w:val="24"/>
          <w:szCs w:val="24"/>
        </w:rPr>
        <w:t>编号）响应文件；(2)签署并提交响应文件报价；(3)退出询比；(4)签订合同和处理有关事宜，其法律后果由我方承担。</w:t>
      </w:r>
    </w:p>
    <w:p w14:paraId="2D3D3D22" w14:textId="77777777" w:rsidR="0091003E" w:rsidRDefault="00000000">
      <w:pPr>
        <w:autoSpaceDE w:val="0"/>
        <w:autoSpaceDN w:val="0"/>
        <w:adjustRightInd w:val="0"/>
        <w:snapToGrid w:val="0"/>
        <w:spacing w:beforeLines="50" w:before="156" w:line="360" w:lineRule="auto"/>
        <w:ind w:firstLineChars="200" w:firstLine="480"/>
        <w:jc w:val="left"/>
        <w:rPr>
          <w:rFonts w:ascii="仿宋" w:eastAsia="仿宋" w:hAnsi="仿宋" w:cs="宋体" w:hint="eastAsia"/>
          <w:kern w:val="0"/>
          <w:sz w:val="24"/>
          <w:szCs w:val="24"/>
        </w:rPr>
      </w:pPr>
      <w:r>
        <w:rPr>
          <w:rFonts w:ascii="仿宋" w:eastAsia="仿宋" w:hAnsi="仿宋" w:cs="宋体" w:hint="eastAsia"/>
          <w:kern w:val="0"/>
          <w:sz w:val="24"/>
          <w:szCs w:val="24"/>
        </w:rPr>
        <w:t>委托期限：</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5F2DA45B" w14:textId="77777777" w:rsidR="0091003E" w:rsidRDefault="00000000">
      <w:pPr>
        <w:spacing w:line="360" w:lineRule="auto"/>
        <w:ind w:firstLine="435"/>
        <w:rPr>
          <w:rFonts w:ascii="仿宋" w:eastAsia="仿宋" w:hAnsi="仿宋" w:cs="宋体" w:hint="eastAsia"/>
          <w:kern w:val="0"/>
          <w:sz w:val="24"/>
          <w:szCs w:val="24"/>
        </w:rPr>
      </w:pPr>
      <w:r>
        <w:rPr>
          <w:rFonts w:ascii="仿宋" w:eastAsia="仿宋" w:hAnsi="仿宋" w:cs="宋体" w:hint="eastAsia"/>
          <w:kern w:val="0"/>
          <w:sz w:val="24"/>
          <w:szCs w:val="24"/>
        </w:rPr>
        <w:t>代理人无转委托权。</w:t>
      </w:r>
    </w:p>
    <w:p w14:paraId="2B2CBEC3" w14:textId="77777777" w:rsidR="0091003E" w:rsidRDefault="00000000">
      <w:pPr>
        <w:spacing w:line="360" w:lineRule="auto"/>
        <w:ind w:firstLine="435"/>
        <w:rPr>
          <w:rFonts w:ascii="仿宋" w:eastAsia="仿宋" w:hAnsi="仿宋" w:hint="eastAsia"/>
          <w:sz w:val="24"/>
          <w:szCs w:val="24"/>
        </w:rPr>
      </w:pPr>
      <w:r>
        <w:rPr>
          <w:rFonts w:ascii="仿宋" w:eastAsia="仿宋" w:hAnsi="仿宋" w:hint="eastAsia"/>
          <w:sz w:val="24"/>
          <w:szCs w:val="24"/>
        </w:rPr>
        <w:t>本授权书于</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日签字生效，特此声明。</w:t>
      </w:r>
    </w:p>
    <w:p w14:paraId="5ADED0C6" w14:textId="77777777" w:rsidR="0091003E" w:rsidRDefault="00000000">
      <w:pPr>
        <w:adjustRightInd w:val="0"/>
        <w:snapToGrid w:val="0"/>
        <w:spacing w:beforeLines="50" w:before="156" w:line="360" w:lineRule="auto"/>
        <w:ind w:firstLineChars="200" w:firstLine="480"/>
        <w:rPr>
          <w:rFonts w:ascii="仿宋" w:eastAsia="仿宋" w:hAnsi="仿宋" w:hint="eastAsia"/>
          <w:sz w:val="24"/>
          <w:szCs w:val="24"/>
        </w:rPr>
      </w:pPr>
      <w:r>
        <w:rPr>
          <w:rFonts w:ascii="仿宋" w:eastAsia="仿宋" w:hAnsi="仿宋" w:hint="eastAsia"/>
          <w:sz w:val="24"/>
          <w:szCs w:val="24"/>
        </w:rPr>
        <w:t>附：委托代理人身份证复印件及法定代表人身份证明(附件1，原件)</w:t>
      </w:r>
    </w:p>
    <w:p w14:paraId="63DEA85B" w14:textId="77777777" w:rsidR="0091003E" w:rsidRDefault="0091003E">
      <w:pPr>
        <w:adjustRightInd w:val="0"/>
        <w:snapToGrid w:val="0"/>
        <w:spacing w:line="360" w:lineRule="auto"/>
        <w:ind w:right="420"/>
        <w:rPr>
          <w:rFonts w:ascii="仿宋_GB2312" w:eastAsia="仿宋_GB2312"/>
          <w:sz w:val="24"/>
          <w:szCs w:val="24"/>
        </w:rPr>
      </w:pPr>
    </w:p>
    <w:p w14:paraId="1F7D4EA2" w14:textId="77777777" w:rsidR="0091003E" w:rsidRDefault="0091003E">
      <w:pPr>
        <w:adjustRightInd w:val="0"/>
        <w:snapToGrid w:val="0"/>
        <w:spacing w:line="360" w:lineRule="auto"/>
        <w:ind w:right="420"/>
        <w:rPr>
          <w:rFonts w:ascii="仿宋_GB2312" w:eastAsia="仿宋_GB2312"/>
          <w:sz w:val="24"/>
          <w:szCs w:val="24"/>
        </w:rPr>
      </w:pPr>
    </w:p>
    <w:p w14:paraId="5412F61A" w14:textId="77777777" w:rsidR="0091003E" w:rsidRDefault="0091003E">
      <w:pPr>
        <w:adjustRightInd w:val="0"/>
        <w:snapToGrid w:val="0"/>
        <w:spacing w:line="360" w:lineRule="auto"/>
        <w:ind w:right="420"/>
        <w:rPr>
          <w:rFonts w:ascii="仿宋_GB2312" w:eastAsia="仿宋_GB2312"/>
          <w:sz w:val="24"/>
          <w:szCs w:val="24"/>
        </w:rPr>
      </w:pPr>
    </w:p>
    <w:p w14:paraId="38E93315" w14:textId="77777777" w:rsidR="0091003E" w:rsidRDefault="0091003E">
      <w:pPr>
        <w:adjustRightInd w:val="0"/>
        <w:snapToGrid w:val="0"/>
        <w:spacing w:line="360" w:lineRule="auto"/>
        <w:ind w:right="420"/>
        <w:rPr>
          <w:rFonts w:ascii="仿宋_GB2312" w:eastAsia="仿宋_GB2312"/>
          <w:sz w:val="24"/>
          <w:szCs w:val="24"/>
        </w:rPr>
      </w:pPr>
    </w:p>
    <w:p w14:paraId="70621C30" w14:textId="77777777" w:rsidR="0091003E" w:rsidRDefault="0091003E">
      <w:pPr>
        <w:adjustRightInd w:val="0"/>
        <w:snapToGrid w:val="0"/>
        <w:spacing w:line="360" w:lineRule="auto"/>
        <w:ind w:right="420"/>
        <w:rPr>
          <w:rFonts w:ascii="仿宋_GB2312" w:eastAsia="仿宋_GB2312"/>
          <w:sz w:val="24"/>
          <w:szCs w:val="24"/>
        </w:rPr>
      </w:pPr>
    </w:p>
    <w:p w14:paraId="64505749" w14:textId="77777777" w:rsidR="0091003E" w:rsidRDefault="0091003E">
      <w:pPr>
        <w:adjustRightInd w:val="0"/>
        <w:snapToGrid w:val="0"/>
        <w:spacing w:line="360" w:lineRule="auto"/>
        <w:ind w:right="420"/>
        <w:rPr>
          <w:rFonts w:ascii="仿宋_GB2312" w:eastAsia="仿宋_GB2312"/>
          <w:sz w:val="24"/>
          <w:szCs w:val="24"/>
        </w:rPr>
      </w:pPr>
    </w:p>
    <w:p w14:paraId="63427933" w14:textId="77777777" w:rsidR="0091003E" w:rsidRDefault="0091003E">
      <w:pPr>
        <w:adjustRightInd w:val="0"/>
        <w:snapToGrid w:val="0"/>
        <w:spacing w:line="360" w:lineRule="auto"/>
        <w:ind w:right="420"/>
        <w:rPr>
          <w:rFonts w:ascii="仿宋_GB2312" w:eastAsia="仿宋_GB2312"/>
          <w:sz w:val="24"/>
          <w:szCs w:val="24"/>
        </w:rPr>
      </w:pPr>
    </w:p>
    <w:p w14:paraId="24BDBAFA" w14:textId="77777777" w:rsidR="0091003E" w:rsidRDefault="0091003E">
      <w:pPr>
        <w:adjustRightInd w:val="0"/>
        <w:snapToGrid w:val="0"/>
        <w:spacing w:line="360" w:lineRule="auto"/>
        <w:ind w:right="420"/>
        <w:rPr>
          <w:rFonts w:ascii="仿宋_GB2312" w:eastAsia="仿宋_GB2312"/>
          <w:sz w:val="24"/>
          <w:szCs w:val="24"/>
        </w:rPr>
      </w:pPr>
    </w:p>
    <w:p w14:paraId="47B4054C" w14:textId="1871CA44" w:rsidR="0091003E"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法定代表人（</w:t>
      </w:r>
      <w:r w:rsidRPr="006159A8">
        <w:rPr>
          <w:rFonts w:ascii="仿宋" w:eastAsia="仿宋" w:hAnsi="仿宋" w:hint="eastAsia"/>
          <w:sz w:val="24"/>
          <w:szCs w:val="24"/>
        </w:rPr>
        <w:t>签字</w:t>
      </w:r>
      <w:r>
        <w:rPr>
          <w:rFonts w:ascii="仿宋" w:eastAsia="仿宋" w:hAnsi="仿宋" w:hint="eastAsia"/>
          <w:sz w:val="24"/>
          <w:szCs w:val="24"/>
        </w:rPr>
        <w:t>）：</w:t>
      </w:r>
      <w:r>
        <w:rPr>
          <w:rFonts w:ascii="仿宋" w:eastAsia="仿宋" w:hAnsi="仿宋" w:hint="eastAsia"/>
          <w:sz w:val="24"/>
          <w:szCs w:val="24"/>
          <w:u w:val="single"/>
        </w:rPr>
        <w:t xml:space="preserve">                     </w:t>
      </w:r>
    </w:p>
    <w:p w14:paraId="048C2DDA" w14:textId="77777777" w:rsidR="0091003E"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供应商名称（盖单位章）：</w:t>
      </w:r>
      <w:r>
        <w:rPr>
          <w:rFonts w:ascii="仿宋" w:eastAsia="仿宋" w:hAnsi="仿宋" w:hint="eastAsia"/>
          <w:sz w:val="24"/>
          <w:szCs w:val="24"/>
          <w:u w:val="single"/>
        </w:rPr>
        <w:t xml:space="preserve">                     </w:t>
      </w:r>
    </w:p>
    <w:p w14:paraId="3FC1AB2B" w14:textId="77777777" w:rsidR="0091003E"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委托代理人（签字）：</w:t>
      </w:r>
      <w:r>
        <w:rPr>
          <w:rFonts w:ascii="仿宋" w:eastAsia="仿宋" w:hAnsi="仿宋" w:hint="eastAsia"/>
          <w:sz w:val="24"/>
          <w:szCs w:val="24"/>
          <w:u w:val="single"/>
        </w:rPr>
        <w:t xml:space="preserve">                     </w:t>
      </w:r>
    </w:p>
    <w:p w14:paraId="7694157B" w14:textId="77777777" w:rsidR="0091003E"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09A04634" w14:textId="77777777" w:rsidR="0091003E" w:rsidRDefault="0091003E">
      <w:pPr>
        <w:spacing w:line="360" w:lineRule="exact"/>
        <w:rPr>
          <w:rFonts w:ascii="仿宋_GB2312" w:eastAsia="仿宋_GB2312"/>
          <w:b/>
          <w:sz w:val="24"/>
          <w:szCs w:val="24"/>
        </w:rPr>
      </w:pPr>
    </w:p>
    <w:p w14:paraId="6A6004FF" w14:textId="77777777" w:rsidR="0091003E" w:rsidRDefault="0091003E">
      <w:pPr>
        <w:spacing w:line="360" w:lineRule="exact"/>
        <w:rPr>
          <w:rFonts w:ascii="仿宋_GB2312" w:eastAsia="仿宋_GB2312"/>
          <w:b/>
          <w:sz w:val="24"/>
          <w:szCs w:val="24"/>
        </w:rPr>
      </w:pPr>
    </w:p>
    <w:p w14:paraId="200B769C" w14:textId="77777777" w:rsidR="0091003E" w:rsidRDefault="0091003E">
      <w:pPr>
        <w:pStyle w:val="23"/>
      </w:pPr>
    </w:p>
    <w:p w14:paraId="10CB8852" w14:textId="77777777" w:rsidR="0091003E" w:rsidRDefault="0091003E"/>
    <w:p w14:paraId="7F870902" w14:textId="77777777" w:rsidR="0091003E" w:rsidRDefault="0091003E"/>
    <w:p w14:paraId="78DBABB8" w14:textId="77777777" w:rsidR="0091003E" w:rsidRDefault="00000000">
      <w:pPr>
        <w:pStyle w:val="23"/>
        <w:ind w:leftChars="0" w:left="0" w:firstLine="0"/>
        <w:rPr>
          <w:rFonts w:ascii="仿宋" w:eastAsia="仿宋" w:hAnsi="仿宋" w:hint="eastAsia"/>
          <w:b/>
        </w:rPr>
      </w:pPr>
      <w:r>
        <w:rPr>
          <w:rFonts w:ascii="仿宋" w:eastAsia="仿宋" w:hAnsi="仿宋"/>
          <w:b/>
        </w:rPr>
        <w:lastRenderedPageBreak/>
        <w:t>附件2</w:t>
      </w:r>
      <w:r>
        <w:rPr>
          <w:rFonts w:ascii="仿宋" w:eastAsia="仿宋" w:hAnsi="仿宋" w:hint="eastAsia"/>
          <w:b/>
        </w:rPr>
        <w:t>：</w:t>
      </w:r>
    </w:p>
    <w:p w14:paraId="033553B5" w14:textId="77777777" w:rsidR="0091003E" w:rsidRDefault="00000000">
      <w:pPr>
        <w:jc w:val="center"/>
        <w:rPr>
          <w:rFonts w:ascii="仿宋" w:eastAsia="仿宋" w:hAnsi="仿宋" w:hint="eastAsia"/>
          <w:b/>
          <w:sz w:val="32"/>
          <w:szCs w:val="32"/>
        </w:rPr>
      </w:pPr>
      <w:r>
        <w:rPr>
          <w:rFonts w:ascii="仿宋" w:eastAsia="仿宋" w:hAnsi="仿宋"/>
          <w:b/>
          <w:sz w:val="32"/>
          <w:szCs w:val="32"/>
        </w:rPr>
        <w:t>报价函</w:t>
      </w:r>
    </w:p>
    <w:p w14:paraId="090965E8" w14:textId="77777777" w:rsidR="0091003E" w:rsidRDefault="00000000">
      <w:pPr>
        <w:rPr>
          <w:rFonts w:ascii="仿宋" w:eastAsia="仿宋" w:hAnsi="仿宋" w:hint="eastAsia"/>
          <w:sz w:val="24"/>
          <w:szCs w:val="24"/>
        </w:rPr>
      </w:pPr>
      <w:r>
        <w:rPr>
          <w:rFonts w:ascii="仿宋" w:eastAsia="仿宋" w:hAnsi="仿宋" w:hint="eastAsia"/>
          <w:sz w:val="24"/>
          <w:szCs w:val="24"/>
        </w:rPr>
        <w:t xml:space="preserve">                               </w:t>
      </w:r>
    </w:p>
    <w:p w14:paraId="00D06C2C" w14:textId="77777777" w:rsidR="0091003E" w:rsidRDefault="00000000">
      <w:pPr>
        <w:spacing w:line="480" w:lineRule="auto"/>
        <w:jc w:val="left"/>
        <w:rPr>
          <w:rFonts w:ascii="仿宋" w:eastAsia="仿宋" w:hAnsi="仿宋" w:cs="宋体" w:hint="eastAsia"/>
          <w:sz w:val="24"/>
          <w:szCs w:val="24"/>
        </w:rPr>
      </w:pPr>
      <w:r>
        <w:rPr>
          <w:rFonts w:ascii="仿宋" w:eastAsia="仿宋" w:hAnsi="仿宋" w:cs="宋体" w:hint="eastAsia"/>
          <w:sz w:val="24"/>
          <w:szCs w:val="24"/>
        </w:rPr>
        <w:t>湖南铁道职业技术学校：</w:t>
      </w:r>
    </w:p>
    <w:p w14:paraId="3D2D870F" w14:textId="77777777" w:rsidR="0091003E" w:rsidRDefault="00000000">
      <w:pPr>
        <w:spacing w:line="480" w:lineRule="auto"/>
        <w:ind w:firstLine="640"/>
        <w:jc w:val="left"/>
        <w:rPr>
          <w:rFonts w:ascii="仿宋" w:eastAsia="仿宋" w:hAnsi="仿宋" w:hint="eastAsia"/>
          <w:sz w:val="24"/>
          <w:szCs w:val="24"/>
        </w:rPr>
      </w:pPr>
      <w:r>
        <w:rPr>
          <w:rFonts w:ascii="仿宋" w:eastAsia="仿宋" w:hAnsi="仿宋" w:hint="eastAsia"/>
          <w:sz w:val="24"/>
          <w:szCs w:val="24"/>
        </w:rPr>
        <w:t>我公司仔细阅读了</w:t>
      </w:r>
      <w:r>
        <w:rPr>
          <w:rFonts w:ascii="仿宋" w:eastAsia="仿宋" w:hAnsi="仿宋" w:hint="eastAsia"/>
          <w:sz w:val="24"/>
          <w:szCs w:val="24"/>
          <w:u w:val="single"/>
        </w:rPr>
        <w:t xml:space="preserve"> </w:t>
      </w:r>
      <w:r>
        <w:rPr>
          <w:rFonts w:ascii="仿宋" w:eastAsia="仿宋" w:hAnsi="仿宋"/>
          <w:sz w:val="24"/>
          <w:szCs w:val="24"/>
          <w:u w:val="single"/>
        </w:rPr>
        <w:t xml:space="preserve">       </w:t>
      </w:r>
      <w:r>
        <w:rPr>
          <w:rFonts w:ascii="仿宋" w:eastAsia="仿宋" w:hAnsi="仿宋" w:hint="eastAsia"/>
          <w:sz w:val="24"/>
          <w:szCs w:val="24"/>
          <w:u w:val="single"/>
        </w:rPr>
        <w:t>项目</w:t>
      </w:r>
      <w:r>
        <w:rPr>
          <w:rFonts w:ascii="仿宋" w:eastAsia="仿宋" w:hAnsi="仿宋" w:hint="eastAsia"/>
          <w:sz w:val="24"/>
          <w:szCs w:val="24"/>
        </w:rPr>
        <w:t>询比文件，清楚文件中关于本项目的相关采购需求。</w:t>
      </w:r>
    </w:p>
    <w:p w14:paraId="18CF9AF0" w14:textId="77777777" w:rsidR="0091003E" w:rsidRDefault="00000000">
      <w:pPr>
        <w:spacing w:line="480" w:lineRule="auto"/>
        <w:ind w:firstLineChars="200" w:firstLine="482"/>
        <w:jc w:val="left"/>
        <w:rPr>
          <w:rFonts w:ascii="仿宋" w:eastAsia="仿宋" w:hAnsi="仿宋" w:cs="宋体" w:hint="eastAsia"/>
          <w:b/>
          <w:bCs/>
          <w:sz w:val="24"/>
          <w:szCs w:val="24"/>
        </w:rPr>
      </w:pPr>
      <w:r>
        <w:rPr>
          <w:rFonts w:ascii="仿宋" w:eastAsia="仿宋" w:hAnsi="仿宋" w:cs="宋体" w:hint="eastAsia"/>
          <w:b/>
          <w:bCs/>
          <w:sz w:val="24"/>
          <w:szCs w:val="24"/>
        </w:rPr>
        <w:t>报价：</w:t>
      </w:r>
    </w:p>
    <w:p w14:paraId="52D52477" w14:textId="77777777" w:rsidR="0091003E" w:rsidRDefault="00000000">
      <w:pPr>
        <w:spacing w:line="480" w:lineRule="auto"/>
        <w:ind w:firstLineChars="200" w:firstLine="480"/>
        <w:jc w:val="left"/>
        <w:rPr>
          <w:rFonts w:ascii="仿宋" w:eastAsia="仿宋" w:hAnsi="仿宋" w:cs="宋体" w:hint="eastAsia"/>
          <w:sz w:val="24"/>
          <w:szCs w:val="24"/>
        </w:rPr>
      </w:pPr>
      <w:r>
        <w:rPr>
          <w:rFonts w:ascii="仿宋" w:eastAsia="仿宋" w:hAnsi="仿宋" w:cs="宋体" w:hint="eastAsia"/>
          <w:sz w:val="24"/>
          <w:szCs w:val="24"/>
        </w:rPr>
        <w:t>我司最终报价：小写：</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 xml:space="preserve"> 元，大写：</w:t>
      </w:r>
      <w:r>
        <w:rPr>
          <w:rFonts w:ascii="仿宋" w:eastAsia="仿宋" w:hAnsi="仿宋" w:cs="宋体" w:hint="eastAsia"/>
          <w:sz w:val="24"/>
          <w:szCs w:val="24"/>
          <w:u w:val="single"/>
        </w:rPr>
        <w:t xml:space="preserve">人民币     </w:t>
      </w:r>
      <w:r>
        <w:rPr>
          <w:rFonts w:ascii="仿宋" w:eastAsia="仿宋" w:hAnsi="仿宋" w:cs="宋体"/>
          <w:sz w:val="24"/>
          <w:szCs w:val="24"/>
          <w:u w:val="single"/>
        </w:rPr>
        <w:t xml:space="preserve">     </w:t>
      </w:r>
      <w:r>
        <w:rPr>
          <w:rFonts w:ascii="仿宋" w:eastAsia="仿宋" w:hAnsi="仿宋" w:cs="宋体" w:hint="eastAsia"/>
          <w:sz w:val="24"/>
          <w:szCs w:val="24"/>
        </w:rPr>
        <w:t>元整。</w:t>
      </w:r>
    </w:p>
    <w:p w14:paraId="428420B7" w14:textId="77777777" w:rsidR="0091003E" w:rsidRDefault="0091003E">
      <w:pPr>
        <w:pStyle w:val="23"/>
        <w:rPr>
          <w:rFonts w:ascii="仿宋" w:eastAsia="仿宋" w:hAnsi="仿宋" w:hint="eastAsia"/>
        </w:rPr>
      </w:pPr>
    </w:p>
    <w:p w14:paraId="5550980C" w14:textId="77777777" w:rsidR="0091003E" w:rsidRDefault="0091003E">
      <w:pPr>
        <w:pStyle w:val="23"/>
        <w:ind w:leftChars="0" w:left="0" w:firstLine="0"/>
        <w:rPr>
          <w:rFonts w:ascii="仿宋" w:eastAsia="仿宋" w:hAnsi="仿宋" w:hint="eastAsia"/>
        </w:rPr>
      </w:pPr>
    </w:p>
    <w:p w14:paraId="638C8DB7" w14:textId="77777777" w:rsidR="0091003E" w:rsidRDefault="0091003E">
      <w:pPr>
        <w:spacing w:line="360" w:lineRule="auto"/>
        <w:ind w:firstLine="640"/>
        <w:jc w:val="left"/>
        <w:rPr>
          <w:rFonts w:ascii="仿宋" w:eastAsia="仿宋" w:hAnsi="仿宋" w:hint="eastAsia"/>
          <w:sz w:val="24"/>
          <w:szCs w:val="24"/>
        </w:rPr>
      </w:pPr>
    </w:p>
    <w:p w14:paraId="6E3AC60B" w14:textId="77777777" w:rsidR="0091003E" w:rsidRDefault="00000000">
      <w:pPr>
        <w:spacing w:line="480" w:lineRule="auto"/>
        <w:ind w:firstLineChars="1500" w:firstLine="3600"/>
        <w:jc w:val="left"/>
        <w:rPr>
          <w:rFonts w:ascii="仿宋" w:eastAsia="仿宋" w:hAnsi="仿宋" w:hint="eastAsia"/>
          <w:sz w:val="24"/>
          <w:szCs w:val="24"/>
          <w:u w:val="single"/>
        </w:rPr>
      </w:pPr>
      <w:r>
        <w:rPr>
          <w:rFonts w:ascii="仿宋" w:eastAsia="仿宋" w:hAnsi="仿宋"/>
          <w:sz w:val="24"/>
          <w:szCs w:val="24"/>
        </w:rPr>
        <w:t>供应商名称</w:t>
      </w:r>
      <w:r>
        <w:rPr>
          <w:rFonts w:ascii="仿宋" w:eastAsia="仿宋" w:hAnsi="仿宋" w:hint="eastAsia"/>
          <w:sz w:val="24"/>
          <w:szCs w:val="24"/>
        </w:rPr>
        <w:t>（盖章）：</w:t>
      </w:r>
      <w:r>
        <w:rPr>
          <w:rFonts w:ascii="仿宋" w:eastAsia="仿宋" w:hAnsi="仿宋" w:hint="eastAsia"/>
          <w:sz w:val="24"/>
          <w:szCs w:val="24"/>
          <w:u w:val="single"/>
        </w:rPr>
        <w:t xml:space="preserve">                    </w:t>
      </w:r>
    </w:p>
    <w:p w14:paraId="7D5946C9" w14:textId="77777777" w:rsidR="0091003E" w:rsidRDefault="00000000">
      <w:pPr>
        <w:spacing w:line="480" w:lineRule="auto"/>
        <w:ind w:firstLineChars="2300" w:firstLine="5520"/>
        <w:jc w:val="left"/>
        <w:rPr>
          <w:rFonts w:ascii="仿宋" w:eastAsia="仿宋" w:hAnsi="仿宋" w:hint="eastAsia"/>
          <w:sz w:val="24"/>
          <w:szCs w:val="24"/>
        </w:rPr>
      </w:pPr>
      <w:r>
        <w:rPr>
          <w:rFonts w:ascii="仿宋" w:eastAsia="仿宋" w:hAnsi="仿宋" w:hint="eastAsia"/>
          <w:sz w:val="24"/>
          <w:szCs w:val="24"/>
          <w:u w:val="single"/>
        </w:rPr>
        <w:t xml:space="preserve">      </w:t>
      </w:r>
      <w:r>
        <w:rPr>
          <w:rFonts w:ascii="仿宋" w:eastAsia="仿宋" w:hAnsi="仿宋"/>
          <w:sz w:val="24"/>
          <w:szCs w:val="24"/>
        </w:rPr>
        <w:t>年</w:t>
      </w:r>
      <w:r>
        <w:rPr>
          <w:rFonts w:ascii="仿宋" w:eastAsia="仿宋" w:hAnsi="仿宋" w:hint="eastAsia"/>
          <w:sz w:val="24"/>
          <w:szCs w:val="24"/>
          <w:u w:val="single"/>
        </w:rPr>
        <w:t xml:space="preserve">     </w:t>
      </w:r>
      <w:r>
        <w:rPr>
          <w:rFonts w:ascii="仿宋" w:eastAsia="仿宋" w:hAnsi="仿宋"/>
          <w:sz w:val="24"/>
          <w:szCs w:val="24"/>
        </w:rPr>
        <w:t>月</w:t>
      </w:r>
      <w:r>
        <w:rPr>
          <w:rFonts w:ascii="仿宋" w:eastAsia="仿宋" w:hAnsi="仿宋" w:hint="eastAsia"/>
          <w:sz w:val="24"/>
          <w:szCs w:val="24"/>
          <w:u w:val="single"/>
        </w:rPr>
        <w:t xml:space="preserve">      </w:t>
      </w:r>
      <w:r>
        <w:rPr>
          <w:rFonts w:ascii="仿宋" w:eastAsia="仿宋" w:hAnsi="仿宋"/>
          <w:sz w:val="24"/>
          <w:szCs w:val="24"/>
        </w:rPr>
        <w:t>日</w:t>
      </w:r>
    </w:p>
    <w:sectPr w:rsidR="0091003E">
      <w:headerReference w:type="even" r:id="rId6"/>
      <w:headerReference w:type="default" r:id="rId7"/>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B7B0" w14:textId="77777777" w:rsidR="00843E9A" w:rsidRDefault="00843E9A">
      <w:r>
        <w:separator/>
      </w:r>
    </w:p>
  </w:endnote>
  <w:endnote w:type="continuationSeparator" w:id="0">
    <w:p w14:paraId="3AB56350" w14:textId="77777777" w:rsidR="00843E9A" w:rsidRDefault="00843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方正小标宋简体">
    <w:altName w:val="微软雅黑"/>
    <w:charset w:val="86"/>
    <w:family w:val="script"/>
    <w:pitch w:val="default"/>
    <w:sig w:usb0="00000000" w:usb1="00000000" w:usb2="00000000" w:usb3="00000000" w:csb0="00040000" w:csb1="00000000"/>
  </w:font>
  <w:font w:name="方正仿宋_GB2312">
    <w:altName w:val="微软雅黑"/>
    <w:charset w:val="86"/>
    <w:family w:val="auto"/>
    <w:pitch w:val="default"/>
    <w:sig w:usb0="00000000" w:usb1="00000000" w:usb2="00000012" w:usb3="00000000" w:csb0="00040001" w:csb1="00000000"/>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4E26" w14:textId="77777777" w:rsidR="0091003E" w:rsidRDefault="00000000">
    <w:pPr>
      <w:pStyle w:val="ad"/>
      <w:framePr w:wrap="around" w:vAnchor="text" w:hAnchor="margin" w:xAlign="center" w:y="1"/>
      <w:rPr>
        <w:rStyle w:val="af3"/>
      </w:rPr>
    </w:pPr>
    <w:r>
      <w:fldChar w:fldCharType="begin"/>
    </w:r>
    <w:r>
      <w:rPr>
        <w:rStyle w:val="af3"/>
      </w:rPr>
      <w:instrText xml:space="preserve">PAGE  </w:instrText>
    </w:r>
    <w:r>
      <w:fldChar w:fldCharType="end"/>
    </w:r>
  </w:p>
  <w:p w14:paraId="7B4CFFC0" w14:textId="77777777" w:rsidR="0091003E" w:rsidRDefault="0091003E">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929069"/>
    </w:sdtPr>
    <w:sdtContent>
      <w:p w14:paraId="6F7F53A7" w14:textId="77777777" w:rsidR="0091003E" w:rsidRDefault="00000000">
        <w:pPr>
          <w:pStyle w:val="ad"/>
          <w:jc w:val="center"/>
        </w:pPr>
        <w:r>
          <w:fldChar w:fldCharType="begin"/>
        </w:r>
        <w:r>
          <w:instrText>PAGE   \* MERGEFORMAT</w:instrText>
        </w:r>
        <w:r>
          <w:fldChar w:fldCharType="separate"/>
        </w:r>
        <w:r>
          <w:rPr>
            <w:lang w:val="zh-CN"/>
          </w:rPr>
          <w:t>11</w:t>
        </w:r>
        <w:r>
          <w:fldChar w:fldCharType="end"/>
        </w:r>
      </w:p>
    </w:sdtContent>
  </w:sdt>
  <w:p w14:paraId="4ACC8206" w14:textId="77777777" w:rsidR="0091003E" w:rsidRDefault="0091003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6AF4C" w14:textId="77777777" w:rsidR="00843E9A" w:rsidRDefault="00843E9A">
      <w:r>
        <w:separator/>
      </w:r>
    </w:p>
  </w:footnote>
  <w:footnote w:type="continuationSeparator" w:id="0">
    <w:p w14:paraId="37099212" w14:textId="77777777" w:rsidR="00843E9A" w:rsidRDefault="00843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16B2" w14:textId="77777777" w:rsidR="0091003E" w:rsidRDefault="0091003E">
    <w:pPr>
      <w:pStyle w:val="af"/>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96AA" w14:textId="77777777" w:rsidR="0091003E" w:rsidRDefault="0091003E">
    <w:pPr>
      <w:pStyle w:val="af"/>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753DC"/>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E7739"/>
    <w:rsid w:val="005F04FF"/>
    <w:rsid w:val="006033B9"/>
    <w:rsid w:val="00613F43"/>
    <w:rsid w:val="006159A8"/>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3E9A"/>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003E"/>
    <w:rsid w:val="0091131C"/>
    <w:rsid w:val="0091197F"/>
    <w:rsid w:val="00914B8F"/>
    <w:rsid w:val="00915032"/>
    <w:rsid w:val="00927E02"/>
    <w:rsid w:val="00953FD6"/>
    <w:rsid w:val="00955619"/>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4FD0"/>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25770"/>
    <w:rsid w:val="00B30366"/>
    <w:rsid w:val="00B3136E"/>
    <w:rsid w:val="00B464FC"/>
    <w:rsid w:val="00B52630"/>
    <w:rsid w:val="00B566C6"/>
    <w:rsid w:val="00B628B0"/>
    <w:rsid w:val="00B7105A"/>
    <w:rsid w:val="00B824B3"/>
    <w:rsid w:val="00B824ED"/>
    <w:rsid w:val="00B8326E"/>
    <w:rsid w:val="00B8562F"/>
    <w:rsid w:val="00B862E8"/>
    <w:rsid w:val="00B91FB6"/>
    <w:rsid w:val="00B93E91"/>
    <w:rsid w:val="00B94B09"/>
    <w:rsid w:val="00B972F4"/>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B7574"/>
    <w:rsid w:val="00ED1CA8"/>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3271B4"/>
    <w:rsid w:val="044E0E32"/>
    <w:rsid w:val="05997E8B"/>
    <w:rsid w:val="066D3445"/>
    <w:rsid w:val="07901347"/>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286A25"/>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4385F9A"/>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16A23"/>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AAE59DC"/>
    <w:rsid w:val="6B5A68F5"/>
    <w:rsid w:val="6BBF5D79"/>
    <w:rsid w:val="6BC9041D"/>
    <w:rsid w:val="6D604233"/>
    <w:rsid w:val="6DAB7F02"/>
    <w:rsid w:val="719E17CE"/>
    <w:rsid w:val="71CD20B4"/>
    <w:rsid w:val="72567DE8"/>
    <w:rsid w:val="72C16AF2"/>
    <w:rsid w:val="72FA6ED8"/>
    <w:rsid w:val="73A76E7D"/>
    <w:rsid w:val="74642324"/>
    <w:rsid w:val="74A23383"/>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B245E"/>
  <w15:docId w15:val="{87A78F32-356F-47AC-88A7-5A8B11695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qFormat/>
    <w:pPr>
      <w:keepNext/>
      <w:keepLines/>
      <w:spacing w:before="480"/>
      <w:jc w:val="center"/>
      <w:outlineLvl w:val="0"/>
    </w:pPr>
    <w:rPr>
      <w:rFonts w:ascii="Cambria" w:eastAsia="华文中宋" w:hAnsi="Cambria"/>
      <w:b/>
      <w:bCs/>
      <w:sz w:val="44"/>
      <w:szCs w:val="28"/>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6">
    <w:name w:val="heading 6"/>
    <w:basedOn w:val="a"/>
    <w:next w:val="a"/>
    <w:link w:val="60"/>
    <w:uiPriority w:val="9"/>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utoSpaceDE w:val="0"/>
      <w:autoSpaceDN w:val="0"/>
      <w:adjustRightInd w:val="0"/>
      <w:spacing w:line="300" w:lineRule="auto"/>
      <w:ind w:firstLine="454"/>
      <w:jc w:val="left"/>
      <w:textAlignment w:val="baseline"/>
    </w:pPr>
    <w:rPr>
      <w:rFonts w:ascii="宋体" w:eastAsia="等线" w:hAnsi="等线"/>
      <w:kern w:val="0"/>
      <w:sz w:val="24"/>
    </w:rPr>
  </w:style>
  <w:style w:type="paragraph" w:styleId="a4">
    <w:name w:val="Document Map"/>
    <w:basedOn w:val="a"/>
    <w:link w:val="a5"/>
    <w:uiPriority w:val="99"/>
    <w:semiHidden/>
    <w:unhideWhenUsed/>
    <w:qFormat/>
    <w:rPr>
      <w:rFonts w:ascii="宋体"/>
      <w:sz w:val="18"/>
      <w:szCs w:val="18"/>
    </w:rPr>
  </w:style>
  <w:style w:type="paragraph" w:styleId="a6">
    <w:name w:val="Body Text"/>
    <w:basedOn w:val="a"/>
    <w:next w:val="a"/>
    <w:link w:val="a7"/>
    <w:qFormat/>
    <w:pPr>
      <w:spacing w:after="120"/>
    </w:pPr>
    <w:rPr>
      <w:rFonts w:ascii="Times New Roman" w:hAnsi="Times New Roman"/>
      <w:szCs w:val="24"/>
    </w:rPr>
  </w:style>
  <w:style w:type="paragraph" w:styleId="a8">
    <w:name w:val="Body Text Indent"/>
    <w:basedOn w:val="a"/>
    <w:next w:val="21"/>
    <w:uiPriority w:val="99"/>
    <w:unhideWhenUsed/>
    <w:qFormat/>
    <w:pPr>
      <w:spacing w:after="120"/>
      <w:ind w:leftChars="200" w:left="420"/>
    </w:pPr>
  </w:style>
  <w:style w:type="paragraph" w:styleId="21">
    <w:name w:val="Body Text Indent 2"/>
    <w:basedOn w:val="a"/>
    <w:link w:val="22"/>
    <w:uiPriority w:val="99"/>
    <w:qFormat/>
    <w:pPr>
      <w:spacing w:after="120" w:line="480" w:lineRule="auto"/>
      <w:ind w:leftChars="200" w:left="420"/>
    </w:pPr>
    <w:rPr>
      <w:kern w:val="0"/>
      <w:sz w:val="24"/>
    </w:rPr>
  </w:style>
  <w:style w:type="paragraph" w:styleId="a9">
    <w:name w:val="Plain Text"/>
    <w:basedOn w:val="a"/>
    <w:link w:val="aa"/>
    <w:qFormat/>
    <w:rPr>
      <w:rFonts w:ascii="宋体" w:hAnsi="Courier New"/>
      <w:kern w:val="0"/>
      <w:szCs w:val="20"/>
    </w:rPr>
  </w:style>
  <w:style w:type="paragraph" w:styleId="ab">
    <w:name w:val="Date"/>
    <w:basedOn w:val="a"/>
    <w:next w:val="a"/>
    <w:link w:val="ac"/>
    <w:uiPriority w:val="99"/>
    <w:semiHidden/>
    <w:unhideWhenUsed/>
    <w:qFormat/>
    <w:pPr>
      <w:ind w:leftChars="2500" w:left="100"/>
    </w:p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paragraph" w:styleId="af">
    <w:name w:val="header"/>
    <w:basedOn w:val="a"/>
    <w:link w:val="af0"/>
    <w:unhideWhenUsed/>
    <w:qFormat/>
    <w:pPr>
      <w:pBdr>
        <w:bottom w:val="single" w:sz="6" w:space="1" w:color="auto"/>
      </w:pBdr>
      <w:tabs>
        <w:tab w:val="center" w:pos="4153"/>
        <w:tab w:val="right" w:pos="8306"/>
      </w:tabs>
      <w:snapToGrid w:val="0"/>
      <w:jc w:val="center"/>
    </w:pPr>
    <w:rPr>
      <w:sz w:val="18"/>
      <w:szCs w:val="18"/>
    </w:rPr>
  </w:style>
  <w:style w:type="paragraph" w:styleId="af1">
    <w:name w:val="Title"/>
    <w:basedOn w:val="a"/>
    <w:next w:val="a"/>
    <w:uiPriority w:val="10"/>
    <w:qFormat/>
    <w:pPr>
      <w:spacing w:line="800" w:lineRule="exact"/>
      <w:jc w:val="center"/>
      <w:outlineLvl w:val="0"/>
    </w:pPr>
    <w:rPr>
      <w:rFonts w:ascii="Calibri Light" w:eastAsia="华文中宋" w:hAnsi="Calibri Light" w:cs="黑体"/>
      <w:b/>
      <w:bCs/>
      <w:sz w:val="44"/>
      <w:szCs w:val="32"/>
    </w:rPr>
  </w:style>
  <w:style w:type="paragraph" w:styleId="23">
    <w:name w:val="Body Text First Indent 2"/>
    <w:basedOn w:val="a8"/>
    <w:next w:val="a"/>
    <w:uiPriority w:val="99"/>
    <w:unhideWhenUsed/>
    <w:qFormat/>
    <w:pPr>
      <w:spacing w:before="100" w:beforeAutospacing="1"/>
      <w:ind w:firstLine="420"/>
    </w:pPr>
    <w:rPr>
      <w:szCs w:val="21"/>
    </w:rPr>
  </w:style>
  <w:style w:type="table" w:styleId="af2">
    <w:name w:val="Table Grid"/>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0"/>
    <w:qFormat/>
  </w:style>
  <w:style w:type="character" w:customStyle="1" w:styleId="af0">
    <w:name w:val="页眉 字符"/>
    <w:basedOn w:val="a0"/>
    <w:link w:val="af"/>
    <w:qFormat/>
    <w:rPr>
      <w:rFonts w:ascii="Calibri" w:eastAsia="宋体" w:hAnsi="Calibri" w:cs="Times New Roman"/>
      <w:sz w:val="18"/>
      <w:szCs w:val="18"/>
    </w:rPr>
  </w:style>
  <w:style w:type="character" w:customStyle="1" w:styleId="ae">
    <w:name w:val="页脚 字符"/>
    <w:basedOn w:val="a0"/>
    <w:link w:val="ad"/>
    <w:uiPriority w:val="99"/>
    <w:qFormat/>
    <w:rPr>
      <w:rFonts w:ascii="Calibri" w:eastAsia="宋体" w:hAnsi="Calibri" w:cs="Times New Roman"/>
      <w:sz w:val="18"/>
      <w:szCs w:val="18"/>
    </w:rPr>
  </w:style>
  <w:style w:type="character" w:customStyle="1" w:styleId="a5">
    <w:name w:val="文档结构图 字符"/>
    <w:basedOn w:val="a0"/>
    <w:link w:val="a4"/>
    <w:uiPriority w:val="99"/>
    <w:semiHidden/>
    <w:qFormat/>
    <w:rPr>
      <w:rFonts w:ascii="宋体" w:eastAsia="宋体" w:hAnsi="Calibri" w:cs="Times New Roman"/>
      <w:sz w:val="18"/>
      <w:szCs w:val="18"/>
    </w:rPr>
  </w:style>
  <w:style w:type="paragraph" w:customStyle="1" w:styleId="wg2">
    <w:name w:val="样式 正文小四wg + 首行缩进:  2 字符"/>
    <w:basedOn w:val="a"/>
    <w:qFormat/>
    <w:pPr>
      <w:autoSpaceDE w:val="0"/>
      <w:autoSpaceDN w:val="0"/>
      <w:adjustRightInd w:val="0"/>
      <w:ind w:firstLineChars="200" w:firstLine="200"/>
    </w:pPr>
    <w:rPr>
      <w:rFonts w:ascii="仿宋_GB2312" w:eastAsia="仿宋_GB2312" w:hAnsi="宋体" w:cs="宋体"/>
      <w:color w:val="000000"/>
      <w:kern w:val="20"/>
      <w:sz w:val="24"/>
      <w:szCs w:val="20"/>
    </w:rPr>
  </w:style>
  <w:style w:type="character" w:customStyle="1" w:styleId="ac">
    <w:name w:val="日期 字符"/>
    <w:basedOn w:val="a0"/>
    <w:link w:val="ab"/>
    <w:uiPriority w:val="99"/>
    <w:semiHidden/>
    <w:qFormat/>
    <w:rPr>
      <w:rFonts w:ascii="Calibri" w:eastAsia="宋体" w:hAnsi="Calibri" w:cs="Times New Roman"/>
    </w:rPr>
  </w:style>
  <w:style w:type="paragraph" w:customStyle="1" w:styleId="Default">
    <w:name w:val="Default"/>
    <w:qFormat/>
    <w:pPr>
      <w:widowControl w:val="0"/>
      <w:autoSpaceDE w:val="0"/>
      <w:autoSpaceDN w:val="0"/>
      <w:adjustRightInd w:val="0"/>
    </w:pPr>
    <w:rPr>
      <w:rFonts w:ascii="宋体" w:hAnsi="Calibri"/>
      <w:color w:val="000000"/>
      <w:sz w:val="24"/>
    </w:rPr>
  </w:style>
  <w:style w:type="character" w:customStyle="1" w:styleId="10">
    <w:name w:val="标题 1 字符"/>
    <w:basedOn w:val="a0"/>
    <w:link w:val="1"/>
    <w:qFormat/>
    <w:rPr>
      <w:rFonts w:ascii="Cambria" w:eastAsia="华文中宋" w:hAnsi="Cambria" w:cs="Times New Roman"/>
      <w:b/>
      <w:bCs/>
      <w:sz w:val="44"/>
      <w:szCs w:val="28"/>
    </w:rPr>
  </w:style>
  <w:style w:type="character" w:customStyle="1" w:styleId="aa">
    <w:name w:val="纯文本 字符"/>
    <w:link w:val="a9"/>
    <w:qFormat/>
    <w:locked/>
    <w:rPr>
      <w:rFonts w:ascii="宋体" w:hAnsi="Courier New"/>
      <w:sz w:val="21"/>
    </w:rPr>
  </w:style>
  <w:style w:type="character" w:customStyle="1" w:styleId="Char">
    <w:name w:val="纯文本 Char"/>
    <w:basedOn w:val="a0"/>
    <w:uiPriority w:val="99"/>
    <w:semiHidden/>
    <w:qFormat/>
    <w:rPr>
      <w:rFonts w:ascii="宋体" w:hAnsi="Courier New" w:cs="Courier New"/>
      <w:kern w:val="2"/>
      <w:sz w:val="21"/>
      <w:szCs w:val="21"/>
    </w:rPr>
  </w:style>
  <w:style w:type="character" w:customStyle="1" w:styleId="20">
    <w:name w:val="标题 2 字符"/>
    <w:basedOn w:val="a0"/>
    <w:link w:val="2"/>
    <w:uiPriority w:val="9"/>
    <w:semiHidden/>
    <w:qFormat/>
    <w:rPr>
      <w:rFonts w:asciiTheme="majorHAnsi" w:eastAsiaTheme="majorEastAsia" w:hAnsiTheme="majorHAnsi" w:cstheme="majorBidi"/>
      <w:b/>
      <w:bCs/>
      <w:kern w:val="2"/>
      <w:sz w:val="32"/>
      <w:szCs w:val="32"/>
    </w:rPr>
  </w:style>
  <w:style w:type="paragraph" w:customStyle="1" w:styleId="TableParagraph">
    <w:name w:val="Table Paragraph"/>
    <w:basedOn w:val="a"/>
    <w:uiPriority w:val="1"/>
    <w:qFormat/>
  </w:style>
  <w:style w:type="paragraph" w:customStyle="1" w:styleId="reader-word-layerreader-word-s1-0reader-word-s1-3">
    <w:name w:val="reader-word-layer reader-word-s1-0 reader-word-s1-3"/>
    <w:basedOn w:val="a"/>
    <w:qFormat/>
    <w:pPr>
      <w:widowControl/>
      <w:spacing w:before="100" w:beforeAutospacing="1" w:after="100" w:afterAutospacing="1"/>
      <w:jc w:val="left"/>
    </w:pPr>
    <w:rPr>
      <w:rFonts w:ascii="宋体" w:hAnsi="宋体" w:cs="宋体"/>
      <w:kern w:val="0"/>
      <w:sz w:val="24"/>
      <w:szCs w:val="24"/>
    </w:rPr>
  </w:style>
  <w:style w:type="paragraph" w:customStyle="1" w:styleId="Char1CharCharCharCharCharCharChar">
    <w:name w:val="Char1 Char Char Char Char Char Char Char"/>
    <w:basedOn w:val="a"/>
    <w:qFormat/>
    <w:rPr>
      <w:rFonts w:ascii="Tahoma" w:hAnsi="Tahoma"/>
      <w:sz w:val="24"/>
      <w:szCs w:val="20"/>
    </w:rPr>
  </w:style>
  <w:style w:type="character" w:customStyle="1" w:styleId="60">
    <w:name w:val="标题 6 字符"/>
    <w:basedOn w:val="a0"/>
    <w:link w:val="6"/>
    <w:uiPriority w:val="9"/>
    <w:qFormat/>
    <w:rPr>
      <w:rFonts w:asciiTheme="majorHAnsi" w:eastAsiaTheme="majorEastAsia" w:hAnsiTheme="majorHAnsi" w:cstheme="majorBidi"/>
      <w:b/>
      <w:bCs/>
      <w:kern w:val="2"/>
      <w:sz w:val="24"/>
      <w:szCs w:val="24"/>
    </w:rPr>
  </w:style>
  <w:style w:type="character" w:customStyle="1" w:styleId="a7">
    <w:name w:val="正文文本 字符"/>
    <w:basedOn w:val="a0"/>
    <w:link w:val="a6"/>
    <w:qFormat/>
    <w:rPr>
      <w:kern w:val="2"/>
      <w:sz w:val="21"/>
      <w:szCs w:val="24"/>
    </w:rPr>
  </w:style>
  <w:style w:type="paragraph" w:styleId="af4">
    <w:name w:val="List Paragraph"/>
    <w:basedOn w:val="a"/>
    <w:uiPriority w:val="34"/>
    <w:qFormat/>
    <w:pPr>
      <w:ind w:firstLineChars="200" w:firstLine="420"/>
    </w:pPr>
    <w:rPr>
      <w:rFonts w:ascii="Times New Roman" w:hAnsi="Times New Roman"/>
      <w:szCs w:val="24"/>
    </w:rPr>
  </w:style>
  <w:style w:type="paragraph" w:customStyle="1" w:styleId="11">
    <w:name w:val="样式 宋体1"/>
    <w:basedOn w:val="a"/>
    <w:qFormat/>
    <w:pPr>
      <w:ind w:firstLineChars="200" w:firstLine="420"/>
      <w:jc w:val="left"/>
    </w:pPr>
    <w:rPr>
      <w:rFonts w:ascii="宋体" w:eastAsia="等线" w:hAnsi="宋体" w:cs="宋体"/>
      <w:szCs w:val="20"/>
    </w:rPr>
  </w:style>
  <w:style w:type="paragraph" w:customStyle="1" w:styleId="Normal1">
    <w:name w:val="Normal_1"/>
    <w:qFormat/>
    <w:rPr>
      <w:rFonts w:ascii="Calibri" w:hAnsi="Calibri"/>
      <w:sz w:val="24"/>
      <w:szCs w:val="24"/>
    </w:rPr>
  </w:style>
  <w:style w:type="character" w:customStyle="1" w:styleId="22">
    <w:name w:val="正文文本缩进 2 字符"/>
    <w:link w:val="21"/>
    <w:uiPriority w:val="99"/>
    <w:qFormat/>
    <w:rPr>
      <w:rFonts w:ascii="Calibri" w:hAnsi="Calibri"/>
      <w:sz w:val="24"/>
      <w:szCs w:val="22"/>
    </w:rPr>
  </w:style>
  <w:style w:type="paragraph" w:customStyle="1" w:styleId="01">
    <w:name w:val="01 文件标题"/>
    <w:basedOn w:val="a"/>
    <w:next w:val="a"/>
    <w:qFormat/>
    <w:pPr>
      <w:spacing w:line="560" w:lineRule="exact"/>
      <w:jc w:val="center"/>
    </w:pPr>
    <w:rPr>
      <w:rFonts w:ascii="方正小标宋简体" w:eastAsia="方正小标宋简体"/>
      <w:sz w:val="44"/>
    </w:rPr>
  </w:style>
  <w:style w:type="paragraph" w:customStyle="1" w:styleId="06">
    <w:name w:val="06 正文"/>
    <w:basedOn w:val="a"/>
    <w:qFormat/>
    <w:pPr>
      <w:spacing w:line="560" w:lineRule="exact"/>
      <w:ind w:firstLineChars="200" w:firstLine="200"/>
    </w:pPr>
    <w:rPr>
      <w:rFonts w:ascii="方正仿宋_GB2312" w:eastAsia="方正仿宋_GB2312" w:hAnsi="方正仿宋_GB2312"/>
    </w:rPr>
  </w:style>
  <w:style w:type="paragraph" w:customStyle="1" w:styleId="04">
    <w:name w:val="04 二级标题"/>
    <w:basedOn w:val="2"/>
    <w:qFormat/>
    <w:pPr>
      <w:spacing w:before="0" w:after="0" w:line="560" w:lineRule="exact"/>
      <w:ind w:firstLineChars="200" w:firstLine="200"/>
    </w:pPr>
    <w:rPr>
      <w:rFonts w:ascii="楷体_GB2312" w:eastAsia="楷体_GB2312" w:hAnsi="Times New Roman"/>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83740">
      <w:bodyDiv w:val="1"/>
      <w:marLeft w:val="0"/>
      <w:marRight w:val="0"/>
      <w:marTop w:val="0"/>
      <w:marBottom w:val="0"/>
      <w:divBdr>
        <w:top w:val="none" w:sz="0" w:space="0" w:color="auto"/>
        <w:left w:val="none" w:sz="0" w:space="0" w:color="auto"/>
        <w:bottom w:val="none" w:sz="0" w:space="0" w:color="auto"/>
        <w:right w:val="none" w:sz="0" w:space="0" w:color="auto"/>
      </w:divBdr>
    </w:div>
    <w:div w:id="13142872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12</Pages>
  <Words>782</Words>
  <Characters>4458</Characters>
  <Application>Microsoft Office Word</Application>
  <DocSecurity>0</DocSecurity>
  <Lines>37</Lines>
  <Paragraphs>10</Paragraphs>
  <ScaleCrop>false</ScaleCrop>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admin</cp:lastModifiedBy>
  <cp:revision>6</cp:revision>
  <cp:lastPrinted>2020-08-24T02:17:00Z</cp:lastPrinted>
  <dcterms:created xsi:type="dcterms:W3CDTF">2025-01-19T03:35:00Z</dcterms:created>
  <dcterms:modified xsi:type="dcterms:W3CDTF">2025-04-14T03:47:00Z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0997C35917C44929B8FA5B4DE27C5E57_13</vt:lpwstr>
  </property>
  <property fmtid="{D5CDD505-2E9C-101B-9397-08002B2CF9AE}" pid="4" name="KSOTemplateDocerSaveRecord">
    <vt:lpwstr>eyJoZGlkIjoiMTc3MDRmOWZiMDg3MWFiMDhlMmNhZjRjNGNmMTcwYjQiLCJ1c2VySWQiOiIyNjY4Mzg3MTcifQ==</vt:lpwstr>
  </property>
</Properties>
</file>