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color w:val="000000" w:themeColor="text1"/>
          <w:sz w:val="84"/>
          <w:szCs w:val="84"/>
          <w14:textFill>
            <w14:solidFill>
              <w14:schemeClr w14:val="tx1"/>
            </w14:solidFill>
          </w14:textFill>
        </w:rPr>
      </w:pPr>
    </w:p>
    <w:p w14:paraId="01FFE299">
      <w:pPr>
        <w:pStyle w:val="10"/>
        <w:jc w:val="center"/>
        <w:rPr>
          <w:rFonts w:hint="eastAsia" w:ascii="黑体" w:hAnsi="黑体" w:eastAsia="黑体"/>
          <w:bCs/>
          <w:color w:val="000000" w:themeColor="text1"/>
          <w:sz w:val="84"/>
          <w:szCs w:val="84"/>
          <w14:shadow w14:blurRad="50800" w14:dist="38100" w14:dir="2700000" w14:sx="100000" w14:sy="100000" w14:kx="0" w14:ky="0" w14:algn="tl">
            <w14:srgbClr w14:val="000000">
              <w14:alpha w14:val="60000"/>
            </w14:srgbClr>
          </w14:shadow>
          <w14:textFill>
            <w14:solidFill>
              <w14:schemeClr w14:val="tx1"/>
            </w14:solidFill>
          </w14:textFill>
        </w:rPr>
      </w:pPr>
      <w:r>
        <w:rPr>
          <w:rFonts w:hint="eastAsia" w:ascii="黑体" w:hAnsi="黑体" w:eastAsia="黑体"/>
          <w:color w:val="000000" w:themeColor="text1"/>
          <w:sz w:val="84"/>
          <w:szCs w:val="84"/>
          <w14:shadow w14:blurRad="50800" w14:dist="38100" w14:dir="2700000" w14:sx="100000" w14:sy="100000" w14:kx="0" w14:ky="0" w14:algn="tl">
            <w14:srgbClr w14:val="000000">
              <w14:alpha w14:val="60000"/>
            </w14:srgbClr>
          </w14:shadow>
          <w14:textFill>
            <w14:solidFill>
              <w14:schemeClr w14:val="tx1"/>
            </w14:solidFill>
          </w14:textFill>
        </w:rPr>
        <w:t>询 价</w:t>
      </w:r>
      <w:r>
        <w:rPr>
          <w:rFonts w:hint="eastAsia" w:ascii="黑体" w:hAnsi="黑体" w:eastAsia="黑体"/>
          <w:bCs/>
          <w:color w:val="000000" w:themeColor="text1"/>
          <w:sz w:val="84"/>
          <w:szCs w:val="84"/>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hint="eastAsia" w:ascii="黑体" w:hAnsi="黑体" w:eastAsia="黑体"/>
          <w:color w:val="000000" w:themeColor="text1"/>
          <w:sz w:val="84"/>
          <w:szCs w:val="84"/>
          <w14:shadow w14:blurRad="50800" w14:dist="38100" w14:dir="2700000" w14:sx="100000" w14:sy="100000" w14:kx="0" w14:ky="0" w14:algn="tl">
            <w14:srgbClr w14:val="000000">
              <w14:alpha w14:val="60000"/>
            </w14:srgbClr>
          </w14:shadow>
          <w14:textFill>
            <w14:solidFill>
              <w14:schemeClr w14:val="tx1"/>
            </w14:solidFill>
          </w14:textFill>
        </w:rPr>
        <w:t xml:space="preserve">采 购 </w:t>
      </w:r>
      <w:r>
        <w:rPr>
          <w:rFonts w:ascii="黑体" w:hAnsi="黑体" w:eastAsia="黑体"/>
          <w:color w:val="000000" w:themeColor="text1"/>
          <w:sz w:val="84"/>
          <w:szCs w:val="84"/>
          <w14:shadow w14:blurRad="50800" w14:dist="38100" w14:dir="2700000" w14:sx="100000" w14:sy="100000" w14:kx="0" w14:ky="0" w14:algn="tl">
            <w14:srgbClr w14:val="000000">
              <w14:alpha w14:val="60000"/>
            </w14:srgbClr>
          </w14:shadow>
          <w14:textFill>
            <w14:solidFill>
              <w14:schemeClr w14:val="tx1"/>
            </w14:solidFill>
          </w14:textFill>
        </w:rPr>
        <w:t>文</w:t>
      </w:r>
      <w:r>
        <w:rPr>
          <w:rFonts w:hint="eastAsia" w:ascii="黑体" w:hAnsi="黑体" w:eastAsia="黑体"/>
          <w:color w:val="000000" w:themeColor="text1"/>
          <w:sz w:val="84"/>
          <w:szCs w:val="84"/>
          <w14:shadow w14:blurRad="50800" w14:dist="38100" w14:dir="2700000" w14:sx="100000" w14:sy="100000" w14:kx="0" w14:ky="0" w14:algn="tl">
            <w14:srgbClr w14:val="000000">
              <w14:alpha w14:val="60000"/>
            </w14:srgbClr>
          </w14:shadow>
          <w14:textFill>
            <w14:solidFill>
              <w14:schemeClr w14:val="tx1"/>
            </w14:solidFill>
          </w14:textFill>
        </w:rPr>
        <w:t xml:space="preserve"> </w:t>
      </w:r>
      <w:r>
        <w:rPr>
          <w:rFonts w:ascii="黑体" w:hAnsi="黑体" w:eastAsia="黑体"/>
          <w:color w:val="000000" w:themeColor="text1"/>
          <w:sz w:val="84"/>
          <w:szCs w:val="84"/>
          <w14:shadow w14:blurRad="50800" w14:dist="38100" w14:dir="2700000" w14:sx="100000" w14:sy="100000" w14:kx="0" w14:ky="0" w14:algn="tl">
            <w14:srgbClr w14:val="000000">
              <w14:alpha w14:val="60000"/>
            </w14:srgbClr>
          </w14:shadow>
          <w14:textFill>
            <w14:solidFill>
              <w14:schemeClr w14:val="tx1"/>
            </w14:solidFill>
          </w14:textFill>
        </w:rPr>
        <w:t>件</w:t>
      </w:r>
    </w:p>
    <w:p w14:paraId="5400D673">
      <w:pPr>
        <w:pStyle w:val="10"/>
        <w:adjustRightInd w:val="0"/>
        <w:snapToGrid w:val="0"/>
        <w:spacing w:line="360" w:lineRule="auto"/>
        <w:ind w:left="846" w:leftChars="403" w:firstLine="157" w:firstLineChars="49"/>
        <w:rPr>
          <w:rFonts w:hint="eastAsia" w:ascii="黑体" w:hAnsi="黑体" w:eastAsia="黑体"/>
          <w:b/>
          <w:color w:val="000000" w:themeColor="text1"/>
          <w:sz w:val="32"/>
          <w:szCs w:val="32"/>
          <w14:textFill>
            <w14:solidFill>
              <w14:schemeClr w14:val="tx1"/>
            </w14:solidFill>
          </w14:textFill>
        </w:rPr>
      </w:pPr>
    </w:p>
    <w:p w14:paraId="1D8F80E4">
      <w:pPr>
        <w:pStyle w:val="10"/>
        <w:adjustRightInd w:val="0"/>
        <w:snapToGrid w:val="0"/>
        <w:spacing w:line="360" w:lineRule="auto"/>
        <w:ind w:left="846" w:leftChars="403" w:firstLine="157" w:firstLineChars="49"/>
        <w:rPr>
          <w:rFonts w:hint="eastAsia" w:ascii="黑体" w:hAnsi="黑体" w:eastAsia="黑体"/>
          <w:b/>
          <w:color w:val="000000" w:themeColor="text1"/>
          <w:sz w:val="32"/>
          <w:szCs w:val="32"/>
          <w14:textFill>
            <w14:solidFill>
              <w14:schemeClr w14:val="tx1"/>
            </w14:solidFill>
          </w14:textFill>
        </w:rPr>
      </w:pPr>
    </w:p>
    <w:p w14:paraId="072F8CF6">
      <w:pPr>
        <w:pStyle w:val="10"/>
        <w:adjustRightInd w:val="0"/>
        <w:snapToGrid w:val="0"/>
        <w:spacing w:line="360" w:lineRule="auto"/>
        <w:ind w:left="846" w:leftChars="403" w:firstLine="157" w:firstLineChars="49"/>
        <w:rPr>
          <w:rFonts w:hint="eastAsia" w:ascii="黑体" w:hAnsi="黑体" w:eastAsia="黑体"/>
          <w:b/>
          <w:color w:val="000000" w:themeColor="text1"/>
          <w:sz w:val="32"/>
          <w:szCs w:val="32"/>
          <w14:textFill>
            <w14:solidFill>
              <w14:schemeClr w14:val="tx1"/>
            </w14:solidFill>
          </w14:textFill>
        </w:rPr>
      </w:pPr>
    </w:p>
    <w:p w14:paraId="6505A8CE">
      <w:pPr>
        <w:pStyle w:val="10"/>
        <w:adjustRightInd w:val="0"/>
        <w:snapToGrid w:val="0"/>
        <w:spacing w:line="360" w:lineRule="auto"/>
        <w:ind w:left="846" w:leftChars="403" w:firstLine="157" w:firstLineChars="49"/>
        <w:rPr>
          <w:rFonts w:hint="eastAsia" w:ascii="黑体" w:hAnsi="黑体" w:eastAsia="黑体"/>
          <w:b/>
          <w:color w:val="000000" w:themeColor="text1"/>
          <w:sz w:val="32"/>
          <w:szCs w:val="32"/>
          <w14:textFill>
            <w14:solidFill>
              <w14:schemeClr w14:val="tx1"/>
            </w14:solidFill>
          </w14:textFill>
        </w:rPr>
      </w:pPr>
    </w:p>
    <w:p w14:paraId="1DD4CC30">
      <w:pPr>
        <w:pStyle w:val="10"/>
        <w:adjustRightInd w:val="0"/>
        <w:snapToGrid w:val="0"/>
        <w:spacing w:line="360" w:lineRule="auto"/>
        <w:ind w:left="846" w:leftChars="403" w:firstLine="157" w:firstLineChars="49"/>
        <w:rPr>
          <w:rFonts w:hint="eastAsia" w:ascii="黑体" w:hAnsi="黑体" w:eastAsia="黑体"/>
          <w:b/>
          <w:color w:val="000000" w:themeColor="text1"/>
          <w:sz w:val="32"/>
          <w:szCs w:val="32"/>
          <w14:textFill>
            <w14:solidFill>
              <w14:schemeClr w14:val="tx1"/>
            </w14:solidFill>
          </w14:textFill>
        </w:rPr>
      </w:pPr>
    </w:p>
    <w:p w14:paraId="6E018500">
      <w:pPr>
        <w:pStyle w:val="39"/>
        <w:ind w:firstLine="320" w:firstLineChars="100"/>
        <w:jc w:val="both"/>
        <w:rPr>
          <w:rFonts w:hint="default" w:ascii="黑体" w:hAnsi="黑体" w:eastAsia="黑体"/>
          <w:color w:val="000000" w:themeColor="text1"/>
          <w:kern w:val="0"/>
          <w:sz w:val="32"/>
          <w:szCs w:val="32"/>
          <w:lang w:val="en-US" w:eastAsia="zh-CN"/>
          <w14:textFill>
            <w14:solidFill>
              <w14:schemeClr w14:val="tx1"/>
            </w14:solidFill>
          </w14:textFill>
        </w:rPr>
      </w:pPr>
      <w:r>
        <w:rPr>
          <w:rFonts w:ascii="黑体" w:hAnsi="黑体" w:eastAsia="黑体"/>
          <w:color w:val="000000" w:themeColor="text1"/>
          <w:sz w:val="32"/>
          <w:szCs w:val="32"/>
          <w14:textFill>
            <w14:solidFill>
              <w14:schemeClr w14:val="tx1"/>
            </w14:solidFill>
          </w14:textFill>
        </w:rPr>
        <w:t>采购项目名称：</w:t>
      </w:r>
      <w:bookmarkStart w:id="6" w:name="_GoBack"/>
      <w:r>
        <w:rPr>
          <w:rFonts w:hint="eastAsia" w:ascii="黑体" w:hAnsi="黑体" w:eastAsia="黑体"/>
          <w:color w:val="000000" w:themeColor="text1"/>
          <w:sz w:val="32"/>
          <w:szCs w:val="32"/>
          <w14:textFill>
            <w14:solidFill>
              <w14:schemeClr w14:val="tx1"/>
            </w14:solidFill>
          </w14:textFill>
        </w:rPr>
        <w:t>毕业季活动音响舞台设备</w:t>
      </w:r>
      <w:r>
        <w:rPr>
          <w:rFonts w:hint="eastAsia" w:ascii="黑体" w:hAnsi="黑体" w:eastAsia="黑体"/>
          <w:color w:val="000000" w:themeColor="text1"/>
          <w:sz w:val="32"/>
          <w:szCs w:val="32"/>
          <w:lang w:val="en-US" w:eastAsia="zh-CN"/>
          <w14:textFill>
            <w14:solidFill>
              <w14:schemeClr w14:val="tx1"/>
            </w14:solidFill>
          </w14:textFill>
        </w:rPr>
        <w:t>租赁服务项目</w:t>
      </w:r>
    </w:p>
    <w:bookmarkEnd w:id="6"/>
    <w:p w14:paraId="3286CA34">
      <w:pPr>
        <w:pStyle w:val="10"/>
        <w:adjustRightInd w:val="0"/>
        <w:snapToGrid w:val="0"/>
        <w:spacing w:before="156" w:beforeLines="50" w:after="156" w:afterLines="50"/>
        <w:ind w:left="2559" w:leftChars="152" w:hanging="2240" w:hangingChars="700"/>
        <w:rPr>
          <w:rFonts w:hint="eastAsia" w:ascii="黑体" w:hAnsi="黑体" w:eastAsia="黑体"/>
          <w:color w:val="000000" w:themeColor="text1"/>
          <w:sz w:val="32"/>
          <w:szCs w:val="32"/>
          <w14:textFill>
            <w14:solidFill>
              <w14:schemeClr w14:val="tx1"/>
            </w14:solidFill>
          </w14:textFill>
        </w:rPr>
      </w:pPr>
    </w:p>
    <w:p w14:paraId="6B5B6E03">
      <w:pPr>
        <w:pStyle w:val="10"/>
        <w:adjustRightInd w:val="0"/>
        <w:snapToGrid w:val="0"/>
        <w:spacing w:before="156" w:beforeLines="50" w:after="156" w:afterLines="50" w:line="360" w:lineRule="auto"/>
        <w:ind w:firstLine="320" w:firstLineChars="100"/>
        <w:rPr>
          <w:rFonts w:hint="eastAsia" w:ascii="黑体" w:hAnsi="黑体" w:eastAsia="黑体"/>
          <w:color w:val="000000" w:themeColor="text1"/>
          <w:sz w:val="32"/>
          <w:szCs w:val="32"/>
          <w14:textFill>
            <w14:solidFill>
              <w14:schemeClr w14:val="tx1"/>
            </w14:solidFill>
          </w14:textFill>
        </w:rPr>
      </w:pPr>
      <w:r>
        <w:rPr>
          <w:rFonts w:ascii="黑体" w:hAnsi="黑体" w:eastAsia="黑体"/>
          <w:color w:val="000000" w:themeColor="text1"/>
          <w:sz w:val="32"/>
          <w:szCs w:val="32"/>
          <w14:textFill>
            <w14:solidFill>
              <w14:schemeClr w14:val="tx1"/>
            </w14:solidFill>
          </w14:textFill>
        </w:rPr>
        <w:t>采   购   人：</w:t>
      </w:r>
      <w:r>
        <w:rPr>
          <w:rFonts w:hint="eastAsia" w:ascii="黑体" w:hAnsi="黑体" w:eastAsia="黑体"/>
          <w:color w:val="000000" w:themeColor="text1"/>
          <w:sz w:val="32"/>
          <w:szCs w:val="32"/>
          <w14:textFill>
            <w14:solidFill>
              <w14:schemeClr w14:val="tx1"/>
            </w14:solidFill>
          </w14:textFill>
        </w:rPr>
        <w:t xml:space="preserve">湖南铁道职业技术学院      </w:t>
      </w:r>
    </w:p>
    <w:p w14:paraId="4200B993">
      <w:pPr>
        <w:pStyle w:val="10"/>
        <w:adjustRightInd w:val="0"/>
        <w:snapToGrid w:val="0"/>
        <w:spacing w:line="440" w:lineRule="exact"/>
        <w:jc w:val="center"/>
        <w:rPr>
          <w:rFonts w:hint="eastAsia" w:ascii="黑体" w:hAnsi="黑体" w:eastAsia="黑体"/>
          <w:b/>
          <w:color w:val="000000" w:themeColor="text1"/>
          <w:sz w:val="32"/>
          <w14:textFill>
            <w14:solidFill>
              <w14:schemeClr w14:val="tx1"/>
            </w14:solidFill>
          </w14:textFill>
        </w:rPr>
      </w:pPr>
    </w:p>
    <w:p w14:paraId="12277452">
      <w:pPr>
        <w:pStyle w:val="10"/>
        <w:adjustRightInd w:val="0"/>
        <w:snapToGrid w:val="0"/>
        <w:spacing w:line="440" w:lineRule="exact"/>
        <w:jc w:val="center"/>
        <w:rPr>
          <w:rFonts w:hint="eastAsia" w:ascii="黑体" w:hAnsi="黑体" w:eastAsia="黑体"/>
          <w:b/>
          <w:color w:val="000000" w:themeColor="text1"/>
          <w:sz w:val="32"/>
          <w14:textFill>
            <w14:solidFill>
              <w14:schemeClr w14:val="tx1"/>
            </w14:solidFill>
          </w14:textFill>
        </w:rPr>
      </w:pPr>
    </w:p>
    <w:p w14:paraId="263E19F8">
      <w:pPr>
        <w:pStyle w:val="10"/>
        <w:adjustRightInd w:val="0"/>
        <w:snapToGrid w:val="0"/>
        <w:spacing w:line="440" w:lineRule="exact"/>
        <w:jc w:val="center"/>
        <w:rPr>
          <w:rFonts w:hint="eastAsia" w:ascii="黑体" w:hAnsi="黑体" w:eastAsia="黑体"/>
          <w:b/>
          <w:color w:val="000000" w:themeColor="text1"/>
          <w:sz w:val="32"/>
          <w14:textFill>
            <w14:solidFill>
              <w14:schemeClr w14:val="tx1"/>
            </w14:solidFill>
          </w14:textFill>
        </w:rPr>
      </w:pPr>
    </w:p>
    <w:p w14:paraId="00E611DA">
      <w:pPr>
        <w:pStyle w:val="10"/>
        <w:adjustRightInd w:val="0"/>
        <w:snapToGrid w:val="0"/>
        <w:spacing w:line="440" w:lineRule="exact"/>
        <w:jc w:val="center"/>
        <w:rPr>
          <w:rFonts w:hint="eastAsia" w:ascii="黑体" w:hAnsi="黑体" w:eastAsia="黑体"/>
          <w:b/>
          <w:color w:val="000000" w:themeColor="text1"/>
          <w:sz w:val="32"/>
          <w14:textFill>
            <w14:solidFill>
              <w14:schemeClr w14:val="tx1"/>
            </w14:solidFill>
          </w14:textFill>
        </w:rPr>
      </w:pPr>
    </w:p>
    <w:p w14:paraId="5BD02E6F">
      <w:pPr>
        <w:pStyle w:val="10"/>
        <w:adjustRightInd w:val="0"/>
        <w:snapToGrid w:val="0"/>
        <w:spacing w:line="440" w:lineRule="exact"/>
        <w:jc w:val="center"/>
        <w:rPr>
          <w:rFonts w:hint="eastAsia" w:ascii="黑体" w:hAnsi="黑体" w:eastAsia="黑体"/>
          <w:b/>
          <w:color w:val="000000" w:themeColor="text1"/>
          <w:sz w:val="32"/>
          <w14:textFill>
            <w14:solidFill>
              <w14:schemeClr w14:val="tx1"/>
            </w14:solidFill>
          </w14:textFill>
        </w:rPr>
      </w:pPr>
    </w:p>
    <w:p w14:paraId="51D3F09C">
      <w:pPr>
        <w:pStyle w:val="10"/>
        <w:adjustRightInd w:val="0"/>
        <w:snapToGrid w:val="0"/>
        <w:spacing w:line="440" w:lineRule="exact"/>
        <w:jc w:val="center"/>
        <w:rPr>
          <w:rFonts w:hint="eastAsia" w:ascii="黑体" w:hAnsi="黑体" w:eastAsia="黑体"/>
          <w:b/>
          <w:color w:val="000000" w:themeColor="text1"/>
          <w:sz w:val="32"/>
          <w14:textFill>
            <w14:solidFill>
              <w14:schemeClr w14:val="tx1"/>
            </w14:solidFill>
          </w14:textFill>
        </w:rPr>
      </w:pPr>
    </w:p>
    <w:p w14:paraId="33437265">
      <w:pPr>
        <w:pStyle w:val="10"/>
        <w:adjustRightInd w:val="0"/>
        <w:snapToGrid w:val="0"/>
        <w:spacing w:line="440" w:lineRule="exact"/>
        <w:jc w:val="center"/>
        <w:rPr>
          <w:rFonts w:hint="eastAsia" w:ascii="黑体" w:hAnsi="黑体" w:eastAsia="黑体"/>
          <w:b/>
          <w:color w:val="000000" w:themeColor="text1"/>
          <w:sz w:val="32"/>
          <w14:textFill>
            <w14:solidFill>
              <w14:schemeClr w14:val="tx1"/>
            </w14:solidFill>
          </w14:textFill>
        </w:rPr>
      </w:pPr>
    </w:p>
    <w:p w14:paraId="646F9A24">
      <w:pPr>
        <w:pStyle w:val="10"/>
        <w:adjustRightInd w:val="0"/>
        <w:snapToGrid w:val="0"/>
        <w:spacing w:line="440" w:lineRule="exact"/>
        <w:jc w:val="center"/>
        <w:rPr>
          <w:rFonts w:hint="eastAsia" w:ascii="黑体" w:hAnsi="黑体" w:eastAsia="黑体"/>
          <w:b/>
          <w:color w:val="000000" w:themeColor="text1"/>
          <w:sz w:val="32"/>
          <w14:textFill>
            <w14:solidFill>
              <w14:schemeClr w14:val="tx1"/>
            </w14:solidFill>
          </w14:textFill>
        </w:rPr>
      </w:pPr>
    </w:p>
    <w:p w14:paraId="3BDBB089">
      <w:pPr>
        <w:pStyle w:val="10"/>
        <w:adjustRightInd w:val="0"/>
        <w:snapToGrid w:val="0"/>
        <w:spacing w:line="440" w:lineRule="exact"/>
        <w:jc w:val="center"/>
        <w:rPr>
          <w:rFonts w:hint="eastAsia" w:ascii="黑体" w:hAnsi="黑体" w:eastAsia="黑体"/>
          <w:b/>
          <w:color w:val="000000" w:themeColor="text1"/>
          <w:sz w:val="32"/>
          <w14:textFill>
            <w14:solidFill>
              <w14:schemeClr w14:val="tx1"/>
            </w14:solidFill>
          </w14:textFill>
        </w:rPr>
      </w:pPr>
    </w:p>
    <w:p w14:paraId="287A2B02">
      <w:pPr>
        <w:spacing w:line="360" w:lineRule="auto"/>
        <w:jc w:val="center"/>
        <w:rPr>
          <w:rFonts w:hint="eastAsia"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二0二五</w:t>
      </w:r>
      <w:r>
        <w:rPr>
          <w:rFonts w:ascii="黑体" w:hAnsi="黑体" w:eastAsia="黑体"/>
          <w:color w:val="000000" w:themeColor="text1"/>
          <w:sz w:val="32"/>
          <w:szCs w:val="32"/>
          <w14:textFill>
            <w14:solidFill>
              <w14:schemeClr w14:val="tx1"/>
            </w14:solidFill>
          </w14:textFill>
        </w:rPr>
        <w:t>年</w:t>
      </w:r>
      <w:r>
        <w:rPr>
          <w:rFonts w:hint="eastAsia" w:ascii="黑体" w:hAnsi="黑体" w:eastAsia="黑体"/>
          <w:color w:val="000000" w:themeColor="text1"/>
          <w:sz w:val="32"/>
          <w:szCs w:val="32"/>
          <w:lang w:val="en-US" w:eastAsia="zh-CN"/>
          <w14:textFill>
            <w14:solidFill>
              <w14:schemeClr w14:val="tx1"/>
            </w14:solidFill>
          </w14:textFill>
        </w:rPr>
        <w:t>六</w:t>
      </w:r>
      <w:r>
        <w:rPr>
          <w:rFonts w:ascii="黑体" w:hAnsi="黑体" w:eastAsia="黑体"/>
          <w:color w:val="000000" w:themeColor="text1"/>
          <w:sz w:val="32"/>
          <w:szCs w:val="32"/>
          <w14:textFill>
            <w14:solidFill>
              <w14:schemeClr w14:val="tx1"/>
            </w14:solidFill>
          </w14:textFill>
        </w:rPr>
        <w:t>月</w:t>
      </w:r>
    </w:p>
    <w:p w14:paraId="3FD890A2">
      <w:pPr>
        <w:pStyle w:val="15"/>
        <w:rPr>
          <w:color w:val="000000" w:themeColor="text1"/>
          <w14:textFill>
            <w14:solidFill>
              <w14:schemeClr w14:val="tx1"/>
            </w14:solidFill>
          </w14:textFill>
        </w:rPr>
      </w:pPr>
    </w:p>
    <w:p w14:paraId="40E4DFFA">
      <w:pPr>
        <w:pStyle w:val="15"/>
        <w:rPr>
          <w:color w:val="000000" w:themeColor="text1"/>
          <w:szCs w:val="22"/>
          <w14:textFill>
            <w14:solidFill>
              <w14:schemeClr w14:val="tx1"/>
            </w14:solidFill>
          </w14:textFill>
        </w:rPr>
      </w:pPr>
    </w:p>
    <w:p w14:paraId="6EAB8857">
      <w:pPr>
        <w:jc w:val="center"/>
        <w:outlineLvl w:val="0"/>
        <w:rPr>
          <w:rFonts w:hint="eastAsia" w:ascii="黑体" w:hAnsi="黑体" w:eastAsia="黑体" w:cs="宋体"/>
          <w:b/>
          <w:bCs/>
          <w:color w:val="000000" w:themeColor="text1"/>
          <w:spacing w:val="-20"/>
          <w:kern w:val="36"/>
          <w:sz w:val="36"/>
          <w:szCs w:val="36"/>
          <w14:textFill>
            <w14:solidFill>
              <w14:schemeClr w14:val="tx1"/>
            </w14:solidFill>
          </w14:textFill>
        </w:rPr>
      </w:pPr>
      <w:r>
        <w:rPr>
          <w:rFonts w:hint="eastAsia" w:ascii="黑体" w:hAnsi="黑体" w:eastAsia="黑体"/>
          <w:b/>
          <w:color w:val="000000" w:themeColor="text1"/>
          <w:sz w:val="36"/>
          <w:szCs w:val="36"/>
          <w14:textFill>
            <w14:solidFill>
              <w14:schemeClr w14:val="tx1"/>
            </w14:solidFill>
          </w14:textFill>
        </w:rPr>
        <w:t>湖南铁道职业技术学</w:t>
      </w:r>
      <w:r>
        <w:rPr>
          <w:rFonts w:hint="eastAsia" w:ascii="黑体" w:hAnsi="黑体" w:eastAsia="黑体"/>
          <w:b/>
          <w:color w:val="000000" w:themeColor="text1"/>
          <w:sz w:val="36"/>
          <w:szCs w:val="36"/>
          <w:u w:val="none"/>
          <w14:textFill>
            <w14:solidFill>
              <w14:schemeClr w14:val="tx1"/>
            </w14:solidFill>
          </w14:textFill>
        </w:rPr>
        <w:t>院毕业季活动音响舞台设备</w:t>
      </w:r>
      <w:r>
        <w:rPr>
          <w:rFonts w:hint="eastAsia" w:ascii="黑体" w:hAnsi="黑体" w:eastAsia="黑体"/>
          <w:b/>
          <w:color w:val="000000" w:themeColor="text1"/>
          <w:sz w:val="36"/>
          <w:szCs w:val="36"/>
          <w:u w:val="none"/>
          <w:lang w:val="en-US" w:eastAsia="zh-CN"/>
          <w14:textFill>
            <w14:solidFill>
              <w14:schemeClr w14:val="tx1"/>
            </w14:solidFill>
          </w14:textFill>
        </w:rPr>
        <w:t>租赁服务项目</w:t>
      </w:r>
      <w:r>
        <w:rPr>
          <w:rFonts w:hint="eastAsia" w:ascii="黑体" w:hAnsi="黑体" w:eastAsia="黑体"/>
          <w:b/>
          <w:color w:val="000000" w:themeColor="text1"/>
          <w:sz w:val="36"/>
          <w:szCs w:val="36"/>
          <w:u w:val="none"/>
          <w14:textFill>
            <w14:solidFill>
              <w14:schemeClr w14:val="tx1"/>
            </w14:solidFill>
          </w14:textFill>
        </w:rPr>
        <w:t>询价</w:t>
      </w:r>
      <w:r>
        <w:rPr>
          <w:rFonts w:ascii="黑体" w:hAnsi="黑体" w:eastAsia="黑体" w:cs="宋体"/>
          <w:b/>
          <w:bCs/>
          <w:color w:val="000000" w:themeColor="text1"/>
          <w:spacing w:val="-20"/>
          <w:kern w:val="36"/>
          <w:sz w:val="36"/>
          <w:szCs w:val="36"/>
          <w:u w:val="none"/>
          <w14:textFill>
            <w14:solidFill>
              <w14:schemeClr w14:val="tx1"/>
            </w14:solidFill>
          </w14:textFill>
        </w:rPr>
        <w:t>采购</w:t>
      </w:r>
      <w:r>
        <w:rPr>
          <w:rFonts w:hint="eastAsia" w:ascii="黑体" w:hAnsi="黑体" w:eastAsia="黑体" w:cs="宋体"/>
          <w:b/>
          <w:bCs/>
          <w:color w:val="000000" w:themeColor="text1"/>
          <w:spacing w:val="-20"/>
          <w:kern w:val="36"/>
          <w:sz w:val="36"/>
          <w:szCs w:val="36"/>
          <w:u w:val="none"/>
          <w14:textFill>
            <w14:solidFill>
              <w14:schemeClr w14:val="tx1"/>
            </w14:solidFill>
          </w14:textFill>
        </w:rPr>
        <w:t>公告</w:t>
      </w:r>
    </w:p>
    <w:p w14:paraId="4B3177CE">
      <w:pPr>
        <w:widowControl/>
        <w:spacing w:line="360" w:lineRule="auto"/>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湖南铁道职业技术学</w:t>
      </w:r>
      <w:r>
        <w:rPr>
          <w:rFonts w:hint="eastAsia" w:ascii="宋体" w:hAnsi="宋体" w:cs="宋体"/>
          <w:color w:val="000000" w:themeColor="text1"/>
          <w:kern w:val="0"/>
          <w:sz w:val="24"/>
          <w:u w:val="none"/>
          <w14:textFill>
            <w14:solidFill>
              <w14:schemeClr w14:val="tx1"/>
            </w14:solidFill>
          </w14:textFill>
        </w:rPr>
        <w:t>院现对毕业季活动音响舞台设备</w:t>
      </w:r>
      <w:r>
        <w:rPr>
          <w:rFonts w:hint="eastAsia" w:ascii="宋体" w:hAnsi="宋体" w:cs="宋体"/>
          <w:color w:val="000000" w:themeColor="text1"/>
          <w:kern w:val="0"/>
          <w:sz w:val="24"/>
          <w:u w:val="none"/>
          <w:lang w:val="en-US" w:eastAsia="zh-CN"/>
          <w14:textFill>
            <w14:solidFill>
              <w14:schemeClr w14:val="tx1"/>
            </w14:solidFill>
          </w14:textFill>
        </w:rPr>
        <w:t>租赁服务</w:t>
      </w:r>
      <w:r>
        <w:rPr>
          <w:rFonts w:hint="eastAsia" w:ascii="宋体" w:hAnsi="宋体" w:cs="宋体"/>
          <w:color w:val="000000" w:themeColor="text1"/>
          <w:kern w:val="0"/>
          <w:sz w:val="24"/>
          <w:u w:val="none"/>
          <w14:textFill>
            <w14:solidFill>
              <w14:schemeClr w14:val="tx1"/>
            </w14:solidFill>
          </w14:textFill>
        </w:rPr>
        <w:t>项目进</w:t>
      </w:r>
      <w:r>
        <w:rPr>
          <w:rFonts w:hint="eastAsia" w:ascii="宋体" w:hAnsi="宋体" w:cs="宋体"/>
          <w:color w:val="000000" w:themeColor="text1"/>
          <w:kern w:val="0"/>
          <w:sz w:val="24"/>
          <w14:textFill>
            <w14:solidFill>
              <w14:schemeClr w14:val="tx1"/>
            </w14:solidFill>
          </w14:textFill>
        </w:rPr>
        <w:t>行询价采购，特邀请符合资格条件的供应商前来参加。</w:t>
      </w:r>
    </w:p>
    <w:p w14:paraId="5206A31E">
      <w:pPr>
        <w:widowControl/>
        <w:spacing w:line="360" w:lineRule="auto"/>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 xml:space="preserve">一、采购项目基本情况 </w:t>
      </w:r>
    </w:p>
    <w:p w14:paraId="63AC9F9F">
      <w:pPr>
        <w:spacing w:line="360" w:lineRule="auto"/>
        <w:ind w:firstLine="480" w:firstLineChars="200"/>
        <w:rPr>
          <w:rFonts w:hint="default" w:ascii="宋体" w:hAnsi="宋体" w:cs="宋体"/>
          <w:color w:val="000000" w:themeColor="text1"/>
          <w:kern w:val="0"/>
          <w:sz w:val="24"/>
          <w:lang w:val="en-US"/>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1.项目名称：</w:t>
      </w:r>
      <w:r>
        <w:rPr>
          <w:rFonts w:hint="eastAsia" w:ascii="宋体" w:hAnsi="宋体" w:cs="宋体"/>
          <w:color w:val="000000" w:themeColor="text1"/>
          <w:kern w:val="0"/>
          <w:sz w:val="24"/>
          <w:u w:val="none"/>
          <w14:textFill>
            <w14:solidFill>
              <w14:schemeClr w14:val="tx1"/>
            </w14:solidFill>
          </w14:textFill>
        </w:rPr>
        <w:t>毕业季活动音响舞台设备</w:t>
      </w:r>
      <w:r>
        <w:rPr>
          <w:rFonts w:hint="eastAsia" w:ascii="宋体" w:hAnsi="宋体" w:cs="宋体"/>
          <w:color w:val="000000" w:themeColor="text1"/>
          <w:kern w:val="0"/>
          <w:sz w:val="24"/>
          <w:u w:val="none"/>
          <w:lang w:val="en-US" w:eastAsia="zh-CN"/>
          <w14:textFill>
            <w14:solidFill>
              <w14:schemeClr w14:val="tx1"/>
            </w14:solidFill>
          </w14:textFill>
        </w:rPr>
        <w:t>租赁服务项目</w:t>
      </w:r>
    </w:p>
    <w:p w14:paraId="1647A8C1">
      <w:pPr>
        <w:widowControl/>
        <w:spacing w:line="360" w:lineRule="auto"/>
        <w:ind w:firstLine="480" w:firstLineChars="200"/>
        <w:jc w:val="left"/>
        <w:rPr>
          <w:rFonts w:hint="eastAsia" w:ascii="宋体" w:hAnsi="宋体" w:cs="宋体"/>
          <w:bCs/>
          <w:color w:val="000000" w:themeColor="text1"/>
          <w:sz w:val="24"/>
          <w:u w:val="none"/>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2.项目概况：</w:t>
      </w:r>
      <w:r>
        <w:rPr>
          <w:rFonts w:hint="eastAsia" w:ascii="宋体" w:hAnsi="宋体" w:cs="宋体"/>
          <w:color w:val="000000" w:themeColor="text1"/>
          <w:kern w:val="0"/>
          <w:sz w:val="24"/>
          <w:u w:val="none"/>
          <w14:textFill>
            <w14:solidFill>
              <w14:schemeClr w14:val="tx1"/>
            </w14:solidFill>
          </w14:textFill>
        </w:rPr>
        <w:t>毕业季活动音响舞台设备</w:t>
      </w:r>
      <w:r>
        <w:rPr>
          <w:rFonts w:hint="eastAsia" w:ascii="宋体" w:hAnsi="宋体" w:cs="宋体"/>
          <w:color w:val="000000" w:themeColor="text1"/>
          <w:kern w:val="0"/>
          <w:sz w:val="24"/>
          <w:u w:val="none"/>
          <w:lang w:val="en-US" w:eastAsia="zh-CN"/>
          <w14:textFill>
            <w14:solidFill>
              <w14:schemeClr w14:val="tx1"/>
            </w14:solidFill>
          </w14:textFill>
        </w:rPr>
        <w:t>搭建租赁及现场宣传广告的制作安装等。</w:t>
      </w:r>
    </w:p>
    <w:p w14:paraId="561B53F9">
      <w:pPr>
        <w:widowControl/>
        <w:spacing w:line="360" w:lineRule="auto"/>
        <w:ind w:firstLine="480" w:firstLineChars="200"/>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3.服务内容：</w:t>
      </w:r>
    </w:p>
    <w:tbl>
      <w:tblPr>
        <w:tblStyle w:val="16"/>
        <w:tblW w:w="9616" w:type="dxa"/>
        <w:tblInd w:w="-38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20"/>
        <w:gridCol w:w="2490"/>
        <w:gridCol w:w="1305"/>
        <w:gridCol w:w="3167"/>
        <w:gridCol w:w="1053"/>
        <w:gridCol w:w="881"/>
      </w:tblGrid>
      <w:tr w14:paraId="4185A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8" w:hRule="atLeast"/>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87B7FD1">
            <w:pPr>
              <w:keepNext w:val="0"/>
              <w:keepLines w:val="0"/>
              <w:widowControl/>
              <w:suppressLineNumbers w:val="0"/>
              <w:jc w:val="center"/>
              <w:textAlignment w:val="center"/>
              <w:rPr>
                <w:rFonts w:ascii="华文中宋" w:hAnsi="华文中宋" w:eastAsia="华文中宋" w:cs="华文中宋"/>
                <w:b/>
                <w:bCs/>
                <w:i w:val="0"/>
                <w:iCs w:val="0"/>
                <w:color w:val="000000"/>
                <w:sz w:val="24"/>
                <w:szCs w:val="24"/>
                <w:u w:val="none"/>
              </w:rPr>
            </w:pPr>
            <w:r>
              <w:rPr>
                <w:rFonts w:hint="eastAsia" w:ascii="华文中宋" w:hAnsi="华文中宋" w:eastAsia="华文中宋" w:cs="华文中宋"/>
                <w:b/>
                <w:bCs/>
                <w:i w:val="0"/>
                <w:iCs w:val="0"/>
                <w:color w:val="000000"/>
                <w:kern w:val="0"/>
                <w:sz w:val="24"/>
                <w:szCs w:val="24"/>
                <w:u w:val="none"/>
                <w:lang w:val="en-US" w:eastAsia="zh-CN" w:bidi="ar"/>
              </w:rPr>
              <w:t>序号</w:t>
            </w:r>
          </w:p>
        </w:tc>
        <w:tc>
          <w:tcPr>
            <w:tcW w:w="2490" w:type="dxa"/>
            <w:tcBorders>
              <w:top w:val="single" w:color="000000" w:sz="4" w:space="0"/>
              <w:left w:val="single" w:color="000000" w:sz="4" w:space="0"/>
              <w:bottom w:val="single" w:color="auto" w:sz="4" w:space="0"/>
              <w:right w:val="single" w:color="000000" w:sz="4" w:space="0"/>
            </w:tcBorders>
            <w:noWrap w:val="0"/>
            <w:vAlign w:val="center"/>
          </w:tcPr>
          <w:p w14:paraId="6AAC2D20">
            <w:pPr>
              <w:keepNext w:val="0"/>
              <w:keepLines w:val="0"/>
              <w:widowControl/>
              <w:suppressLineNumbers w:val="0"/>
              <w:jc w:val="center"/>
              <w:textAlignment w:val="center"/>
              <w:rPr>
                <w:rFonts w:hint="eastAsia" w:ascii="华文中宋" w:hAnsi="华文中宋" w:eastAsia="华文中宋" w:cs="华文中宋"/>
                <w:b/>
                <w:bCs/>
                <w:i w:val="0"/>
                <w:iCs w:val="0"/>
                <w:color w:val="000000"/>
                <w:sz w:val="24"/>
                <w:szCs w:val="24"/>
                <w:u w:val="none"/>
              </w:rPr>
            </w:pPr>
            <w:r>
              <w:rPr>
                <w:rFonts w:hint="eastAsia" w:ascii="华文中宋" w:hAnsi="华文中宋" w:eastAsia="华文中宋" w:cs="华文中宋"/>
                <w:b/>
                <w:bCs/>
                <w:i w:val="0"/>
                <w:iCs w:val="0"/>
                <w:color w:val="000000"/>
                <w:kern w:val="0"/>
                <w:sz w:val="24"/>
                <w:szCs w:val="24"/>
                <w:u w:val="none"/>
                <w:lang w:val="en-US" w:eastAsia="zh-CN" w:bidi="ar"/>
              </w:rPr>
              <w:t>名称</w:t>
            </w:r>
          </w:p>
        </w:tc>
        <w:tc>
          <w:tcPr>
            <w:tcW w:w="1305" w:type="dxa"/>
            <w:tcBorders>
              <w:top w:val="single" w:color="000000" w:sz="4" w:space="0"/>
              <w:left w:val="single" w:color="000000" w:sz="4" w:space="0"/>
              <w:bottom w:val="single" w:color="auto" w:sz="4" w:space="0"/>
              <w:right w:val="single" w:color="000000" w:sz="4" w:space="0"/>
            </w:tcBorders>
            <w:noWrap w:val="0"/>
            <w:vAlign w:val="center"/>
          </w:tcPr>
          <w:p w14:paraId="4C459A0E">
            <w:pPr>
              <w:keepNext w:val="0"/>
              <w:keepLines w:val="0"/>
              <w:widowControl/>
              <w:suppressLineNumbers w:val="0"/>
              <w:jc w:val="center"/>
              <w:textAlignment w:val="center"/>
              <w:rPr>
                <w:rFonts w:hint="default" w:ascii="华文中宋" w:hAnsi="华文中宋" w:eastAsia="华文中宋" w:cs="华文中宋"/>
                <w:b/>
                <w:bCs/>
                <w:i w:val="0"/>
                <w:iCs w:val="0"/>
                <w:color w:val="000000"/>
                <w:sz w:val="24"/>
                <w:szCs w:val="24"/>
                <w:u w:val="none"/>
                <w:lang w:val="en-US" w:eastAsia="zh-CN"/>
              </w:rPr>
            </w:pPr>
            <w:r>
              <w:rPr>
                <w:rFonts w:hint="eastAsia" w:ascii="华文中宋" w:hAnsi="华文中宋" w:eastAsia="华文中宋" w:cs="华文中宋"/>
                <w:b/>
                <w:bCs/>
                <w:i w:val="0"/>
                <w:iCs w:val="0"/>
                <w:color w:val="000000"/>
                <w:sz w:val="24"/>
                <w:szCs w:val="24"/>
                <w:u w:val="none"/>
                <w:lang w:val="en-US" w:eastAsia="zh-CN"/>
              </w:rPr>
              <w:t xml:space="preserve">  </w:t>
            </w:r>
          </w:p>
        </w:tc>
        <w:tc>
          <w:tcPr>
            <w:tcW w:w="3167" w:type="dxa"/>
            <w:tcBorders>
              <w:top w:val="single" w:color="000000" w:sz="4" w:space="0"/>
              <w:left w:val="single" w:color="000000" w:sz="4" w:space="0"/>
              <w:bottom w:val="single" w:color="auto" w:sz="4" w:space="0"/>
              <w:right w:val="single" w:color="000000" w:sz="4" w:space="0"/>
            </w:tcBorders>
            <w:noWrap w:val="0"/>
            <w:vAlign w:val="center"/>
          </w:tcPr>
          <w:p w14:paraId="32DE8BED">
            <w:pPr>
              <w:keepNext w:val="0"/>
              <w:keepLines w:val="0"/>
              <w:widowControl/>
              <w:suppressLineNumbers w:val="0"/>
              <w:jc w:val="center"/>
              <w:textAlignment w:val="center"/>
              <w:rPr>
                <w:rFonts w:hint="eastAsia" w:ascii="华文中宋" w:hAnsi="华文中宋" w:eastAsia="华文中宋" w:cs="华文中宋"/>
                <w:b/>
                <w:bCs/>
                <w:i w:val="0"/>
                <w:iCs w:val="0"/>
                <w:color w:val="000000"/>
                <w:sz w:val="24"/>
                <w:szCs w:val="24"/>
                <w:u w:val="none"/>
              </w:rPr>
            </w:pPr>
            <w:r>
              <w:rPr>
                <w:rFonts w:hint="eastAsia" w:ascii="华文中宋" w:hAnsi="华文中宋" w:eastAsia="华文中宋" w:cs="华文中宋"/>
                <w:b/>
                <w:bCs/>
                <w:i w:val="0"/>
                <w:iCs w:val="0"/>
                <w:color w:val="000000"/>
                <w:kern w:val="0"/>
                <w:sz w:val="24"/>
                <w:szCs w:val="24"/>
                <w:u w:val="none"/>
                <w:lang w:val="en-US" w:eastAsia="zh-CN" w:bidi="ar"/>
              </w:rPr>
              <w:t>规格</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74044BB3">
            <w:pPr>
              <w:keepNext w:val="0"/>
              <w:keepLines w:val="0"/>
              <w:widowControl/>
              <w:suppressLineNumbers w:val="0"/>
              <w:jc w:val="center"/>
              <w:textAlignment w:val="center"/>
              <w:rPr>
                <w:rFonts w:hint="eastAsia" w:ascii="华文中宋" w:hAnsi="华文中宋" w:eastAsia="华文中宋" w:cs="华文中宋"/>
                <w:b/>
                <w:bCs/>
                <w:i w:val="0"/>
                <w:iCs w:val="0"/>
                <w:color w:val="000000"/>
                <w:sz w:val="24"/>
                <w:szCs w:val="24"/>
                <w:u w:val="none"/>
              </w:rPr>
            </w:pPr>
            <w:r>
              <w:rPr>
                <w:rFonts w:hint="eastAsia" w:ascii="华文中宋" w:hAnsi="华文中宋" w:eastAsia="华文中宋" w:cs="华文中宋"/>
                <w:b/>
                <w:bCs/>
                <w:i w:val="0"/>
                <w:iCs w:val="0"/>
                <w:color w:val="000000"/>
                <w:kern w:val="0"/>
                <w:sz w:val="24"/>
                <w:szCs w:val="24"/>
                <w:u w:val="none"/>
                <w:lang w:val="en-US" w:eastAsia="zh-CN" w:bidi="ar"/>
              </w:rPr>
              <w:t>数量</w:t>
            </w: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1CCD8F03">
            <w:pPr>
              <w:keepNext w:val="0"/>
              <w:keepLines w:val="0"/>
              <w:widowControl/>
              <w:suppressLineNumbers w:val="0"/>
              <w:jc w:val="center"/>
              <w:textAlignment w:val="center"/>
              <w:rPr>
                <w:rFonts w:hint="eastAsia" w:ascii="华文中宋" w:hAnsi="华文中宋" w:eastAsia="华文中宋" w:cs="华文中宋"/>
                <w:b/>
                <w:bCs/>
                <w:i w:val="0"/>
                <w:iCs w:val="0"/>
                <w:color w:val="000000"/>
                <w:sz w:val="24"/>
                <w:szCs w:val="24"/>
                <w:u w:val="none"/>
              </w:rPr>
            </w:pPr>
            <w:r>
              <w:rPr>
                <w:rFonts w:hint="eastAsia" w:ascii="华文中宋" w:hAnsi="华文中宋" w:eastAsia="华文中宋" w:cs="华文中宋"/>
                <w:b/>
                <w:bCs/>
                <w:i w:val="0"/>
                <w:iCs w:val="0"/>
                <w:color w:val="000000"/>
                <w:kern w:val="0"/>
                <w:sz w:val="24"/>
                <w:szCs w:val="24"/>
                <w:u w:val="none"/>
                <w:lang w:val="en-US" w:eastAsia="zh-CN" w:bidi="ar"/>
              </w:rPr>
              <w:t>单位</w:t>
            </w:r>
          </w:p>
        </w:tc>
      </w:tr>
      <w:tr w14:paraId="672B1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0" w:hRule="atLeast"/>
        </w:trPr>
        <w:tc>
          <w:tcPr>
            <w:tcW w:w="720" w:type="dxa"/>
            <w:tcBorders>
              <w:top w:val="single" w:color="000000" w:sz="4" w:space="0"/>
              <w:left w:val="single" w:color="000000" w:sz="4" w:space="0"/>
              <w:bottom w:val="single" w:color="000000" w:sz="4" w:space="0"/>
              <w:right w:val="single" w:color="auto" w:sz="4" w:space="0"/>
            </w:tcBorders>
            <w:noWrap w:val="0"/>
            <w:vAlign w:val="center"/>
          </w:tcPr>
          <w:p w14:paraId="1466683A">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1</w:t>
            </w:r>
          </w:p>
        </w:tc>
        <w:tc>
          <w:tcPr>
            <w:tcW w:w="2490" w:type="dxa"/>
            <w:tcBorders>
              <w:top w:val="single" w:color="auto" w:sz="4" w:space="0"/>
              <w:left w:val="single" w:color="auto" w:sz="4" w:space="0"/>
              <w:bottom w:val="single" w:color="auto" w:sz="4" w:space="0"/>
              <w:right w:val="single" w:color="auto" w:sz="4" w:space="0"/>
            </w:tcBorders>
            <w:noWrap w:val="0"/>
            <w:vAlign w:val="center"/>
          </w:tcPr>
          <w:p w14:paraId="23BBCDDF">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舞台搭建（租赁）</w:t>
            </w:r>
          </w:p>
        </w:tc>
        <w:tc>
          <w:tcPr>
            <w:tcW w:w="1305" w:type="dxa"/>
            <w:tcBorders>
              <w:top w:val="single" w:color="auto" w:sz="4" w:space="0"/>
              <w:left w:val="single" w:color="auto" w:sz="4" w:space="0"/>
              <w:bottom w:val="single" w:color="auto" w:sz="4" w:space="0"/>
              <w:right w:val="single" w:color="auto" w:sz="4" w:space="0"/>
            </w:tcBorders>
            <w:noWrap w:val="0"/>
            <w:vAlign w:val="center"/>
          </w:tcPr>
          <w:p w14:paraId="3581994C">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舞台</w:t>
            </w:r>
          </w:p>
        </w:tc>
        <w:tc>
          <w:tcPr>
            <w:tcW w:w="3167" w:type="dxa"/>
            <w:tcBorders>
              <w:top w:val="single" w:color="auto" w:sz="4" w:space="0"/>
              <w:left w:val="single" w:color="auto" w:sz="4" w:space="0"/>
              <w:bottom w:val="single" w:color="auto" w:sz="4" w:space="0"/>
              <w:right w:val="single" w:color="auto" w:sz="4" w:space="0"/>
            </w:tcBorders>
            <w:noWrap w:val="0"/>
            <w:vAlign w:val="center"/>
          </w:tcPr>
          <w:p w14:paraId="64AB5D6F">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一级舞台（18.3*8.54）+二级舞台（18.3*1.22）高0.6+台口楼梯2米+三级台阶</w:t>
            </w:r>
          </w:p>
        </w:tc>
        <w:tc>
          <w:tcPr>
            <w:tcW w:w="1053" w:type="dxa"/>
            <w:tcBorders>
              <w:top w:val="single" w:color="000000" w:sz="4" w:space="0"/>
              <w:left w:val="single" w:color="auto" w:sz="4" w:space="0"/>
              <w:bottom w:val="single" w:color="000000" w:sz="4" w:space="0"/>
              <w:right w:val="single" w:color="000000" w:sz="4" w:space="0"/>
            </w:tcBorders>
            <w:noWrap w:val="0"/>
            <w:vAlign w:val="center"/>
          </w:tcPr>
          <w:p w14:paraId="5942CB98">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1</w:t>
            </w: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02165F0B">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项</w:t>
            </w:r>
          </w:p>
        </w:tc>
      </w:tr>
      <w:tr w14:paraId="33122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4D7A68">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2</w:t>
            </w:r>
          </w:p>
        </w:tc>
        <w:tc>
          <w:tcPr>
            <w:tcW w:w="2490"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74FA2FB">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一次性地毯（购置）</w:t>
            </w:r>
          </w:p>
        </w:tc>
        <w:tc>
          <w:tcPr>
            <w:tcW w:w="1305"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2E40E17">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地毯</w:t>
            </w:r>
          </w:p>
        </w:tc>
        <w:tc>
          <w:tcPr>
            <w:tcW w:w="3167" w:type="dxa"/>
            <w:tcBorders>
              <w:top w:val="single" w:color="auto" w:sz="4" w:space="0"/>
              <w:left w:val="single" w:color="000000" w:sz="4" w:space="0"/>
              <w:bottom w:val="single" w:color="000000" w:sz="4" w:space="0"/>
              <w:right w:val="single" w:color="000000" w:sz="4" w:space="0"/>
            </w:tcBorders>
            <w:shd w:val="clear" w:color="auto" w:fill="FFFFFF"/>
            <w:noWrap w:val="0"/>
            <w:vAlign w:val="center"/>
          </w:tcPr>
          <w:p w14:paraId="7E087E66">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蓝色拉绒整场地毯</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1F77CC1B">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1062</w:t>
            </w: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392B02AE">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平方</w:t>
            </w:r>
          </w:p>
        </w:tc>
      </w:tr>
      <w:tr w14:paraId="70C51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369B32">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3</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20C0F">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舞台灯架搭建（租赁）</w:t>
            </w:r>
          </w:p>
        </w:tc>
        <w:tc>
          <w:tcPr>
            <w:tcW w:w="13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8A6BB8">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舞台灯架</w:t>
            </w:r>
          </w:p>
        </w:tc>
        <w:tc>
          <w:tcPr>
            <w:tcW w:w="316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AA044C">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TRUSS架子（600*400）20*9*9+TURSS架子(400*400)8米脚+面光塔架子（400*400）6*8</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73B917FE">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1</w:t>
            </w: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76DE77F7">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项</w:t>
            </w:r>
          </w:p>
        </w:tc>
      </w:tr>
      <w:tr w14:paraId="2087D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FD2FD1">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4</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10088">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电子屏搭建（租赁）</w:t>
            </w:r>
          </w:p>
        </w:tc>
        <w:tc>
          <w:tcPr>
            <w:tcW w:w="13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37CADF">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电子屏</w:t>
            </w:r>
          </w:p>
        </w:tc>
        <w:tc>
          <w:tcPr>
            <w:tcW w:w="316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829C3A">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主屏幕（12*4.5）+侧屏幕（3*4.5）*2块+台口斜面屏幕14*1</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69556B72">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1</w:t>
            </w: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1123D27C">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项</w:t>
            </w:r>
          </w:p>
        </w:tc>
      </w:tr>
      <w:tr w14:paraId="68DD8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26"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588709">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5</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231765">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灯光音响控制调节</w:t>
            </w:r>
          </w:p>
        </w:tc>
        <w:tc>
          <w:tcPr>
            <w:tcW w:w="13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5DE432">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灯光音响</w:t>
            </w:r>
          </w:p>
        </w:tc>
        <w:tc>
          <w:tcPr>
            <w:tcW w:w="316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65E1E2">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染色帕灯+光束灯+切割灯+MA灯光控台+灯光控制+音响控制+视频控制+控台围挡</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573317FC">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1</w:t>
            </w: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7EBECA66">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项</w:t>
            </w:r>
          </w:p>
        </w:tc>
      </w:tr>
      <w:tr w14:paraId="613EB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0"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D871F">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6</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C8962A">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音响设备（租赁）</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DDE927">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音响</w:t>
            </w:r>
          </w:p>
        </w:tc>
        <w:tc>
          <w:tcPr>
            <w:tcW w:w="316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D121D4">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双十线阵音响（8+4）+迈达斯32路调音台加调音师+单十五监听音响+话筒架+手持无线U段话筒</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45C7106C">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1</w:t>
            </w:r>
          </w:p>
        </w:tc>
        <w:tc>
          <w:tcPr>
            <w:tcW w:w="881" w:type="dxa"/>
            <w:tcBorders>
              <w:top w:val="single" w:color="000000" w:sz="4" w:space="0"/>
              <w:left w:val="single" w:color="000000" w:sz="4" w:space="0"/>
              <w:bottom w:val="single" w:color="000000" w:sz="4" w:space="0"/>
              <w:right w:val="single" w:color="000000" w:sz="4" w:space="0"/>
            </w:tcBorders>
            <w:noWrap w:val="0"/>
            <w:vAlign w:val="center"/>
          </w:tcPr>
          <w:p w14:paraId="30A07D04">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项</w:t>
            </w:r>
          </w:p>
        </w:tc>
      </w:tr>
      <w:tr w14:paraId="3001D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5C738">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7</w:t>
            </w:r>
          </w:p>
        </w:tc>
        <w:tc>
          <w:tcPr>
            <w:tcW w:w="249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5767CF">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特效制作</w:t>
            </w:r>
          </w:p>
        </w:tc>
        <w:tc>
          <w:tcPr>
            <w:tcW w:w="13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2F0F7D">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特效</w:t>
            </w:r>
          </w:p>
        </w:tc>
        <w:tc>
          <w:tcPr>
            <w:tcW w:w="316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F03FD6">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天爆球+电子喷花机+气柱机</w:t>
            </w:r>
          </w:p>
        </w:tc>
        <w:tc>
          <w:tcPr>
            <w:tcW w:w="10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FC8A2D">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1</w:t>
            </w:r>
          </w:p>
        </w:tc>
        <w:tc>
          <w:tcPr>
            <w:tcW w:w="8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0B5302">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项</w:t>
            </w:r>
          </w:p>
        </w:tc>
      </w:tr>
      <w:tr w14:paraId="03DE2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BB005D">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8</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76920">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幕布制作桁架租赁安装拆卸（租赁）</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613D1C">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宣传广告</w:t>
            </w:r>
          </w:p>
        </w:tc>
        <w:tc>
          <w:tcPr>
            <w:tcW w:w="316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2931AD">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6米乘4米幕布版面设计+制作安装拆卸+桁架租赁+搭建+拆卸</w:t>
            </w:r>
          </w:p>
        </w:tc>
        <w:tc>
          <w:tcPr>
            <w:tcW w:w="10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F276B3">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6</w:t>
            </w:r>
          </w:p>
        </w:tc>
        <w:tc>
          <w:tcPr>
            <w:tcW w:w="8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7F8B51">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个</w:t>
            </w:r>
          </w:p>
        </w:tc>
      </w:tr>
      <w:tr w14:paraId="70227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2"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D69947">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9</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2B622">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幕布制作桁架租赁安装拆卸</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F5F071">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宣传广告</w:t>
            </w:r>
          </w:p>
        </w:tc>
        <w:tc>
          <w:tcPr>
            <w:tcW w:w="316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ADC7A8">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控台围挡幕布版面设计+制作安装拆卸+桁架租赁+搭建+拆卸</w:t>
            </w:r>
          </w:p>
        </w:tc>
        <w:tc>
          <w:tcPr>
            <w:tcW w:w="10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53D05A">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1</w:t>
            </w:r>
          </w:p>
        </w:tc>
        <w:tc>
          <w:tcPr>
            <w:tcW w:w="8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7544F3">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项</w:t>
            </w:r>
          </w:p>
        </w:tc>
      </w:tr>
      <w:tr w14:paraId="5E8D5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A59C97">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10</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FF0290">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彩色横幅定制（购置）</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191BE">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宣传广告</w:t>
            </w:r>
          </w:p>
        </w:tc>
        <w:tc>
          <w:tcPr>
            <w:tcW w:w="31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51702">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1米乘18米彩色横幅定制+高空安装</w:t>
            </w:r>
          </w:p>
        </w:tc>
        <w:tc>
          <w:tcPr>
            <w:tcW w:w="10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C99A4C">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35</w:t>
            </w:r>
          </w:p>
        </w:tc>
        <w:tc>
          <w:tcPr>
            <w:tcW w:w="8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B41AA8">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条</w:t>
            </w:r>
          </w:p>
        </w:tc>
      </w:tr>
      <w:tr w14:paraId="043DE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8" w:hRule="atLeast"/>
        </w:trPr>
        <w:tc>
          <w:tcPr>
            <w:tcW w:w="7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9E45D4">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11</w:t>
            </w:r>
          </w:p>
        </w:tc>
        <w:tc>
          <w:tcPr>
            <w:tcW w:w="24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425DA">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旗帜定制（购置）</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37453">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宣传广告</w:t>
            </w:r>
          </w:p>
        </w:tc>
        <w:tc>
          <w:tcPr>
            <w:tcW w:w="316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C48DEC">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10米3.5米彩色旗帜定制</w:t>
            </w:r>
          </w:p>
        </w:tc>
        <w:tc>
          <w:tcPr>
            <w:tcW w:w="105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81E180">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1</w:t>
            </w:r>
          </w:p>
        </w:tc>
        <w:tc>
          <w:tcPr>
            <w:tcW w:w="88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C3EB80">
            <w:pPr>
              <w:keepNext w:val="0"/>
              <w:keepLines w:val="0"/>
              <w:widowControl/>
              <w:suppressLineNumbers w:val="0"/>
              <w:jc w:val="center"/>
              <w:textAlignment w:val="center"/>
              <w:rPr>
                <w:rFonts w:hint="eastAsia" w:ascii="华文中宋" w:hAnsi="华文中宋" w:eastAsia="华文中宋" w:cs="华文中宋"/>
                <w:i w:val="0"/>
                <w:iCs w:val="0"/>
                <w:color w:val="000000"/>
                <w:sz w:val="24"/>
                <w:szCs w:val="24"/>
                <w:u w:val="none"/>
              </w:rPr>
            </w:pPr>
            <w:r>
              <w:rPr>
                <w:rFonts w:hint="eastAsia" w:ascii="华文中宋" w:hAnsi="华文中宋" w:eastAsia="华文中宋" w:cs="华文中宋"/>
                <w:i w:val="0"/>
                <w:iCs w:val="0"/>
                <w:color w:val="000000"/>
                <w:kern w:val="0"/>
                <w:sz w:val="24"/>
                <w:szCs w:val="24"/>
                <w:u w:val="none"/>
                <w:lang w:val="en-US" w:eastAsia="zh-CN" w:bidi="ar"/>
              </w:rPr>
              <w:t>个</w:t>
            </w:r>
          </w:p>
        </w:tc>
      </w:tr>
    </w:tbl>
    <w:p w14:paraId="1B13B647">
      <w:pPr>
        <w:widowControl/>
        <w:spacing w:line="360" w:lineRule="auto"/>
        <w:jc w:val="left"/>
        <w:rPr>
          <w:rFonts w:hint="eastAsia" w:ascii="宋体" w:hAnsi="宋体" w:cs="宋体"/>
          <w:bCs/>
          <w:color w:val="000000" w:themeColor="text1"/>
          <w:sz w:val="24"/>
          <w14:textFill>
            <w14:solidFill>
              <w14:schemeClr w14:val="tx1"/>
            </w14:solidFill>
          </w14:textFill>
        </w:rPr>
      </w:pPr>
    </w:p>
    <w:p w14:paraId="02308AAF">
      <w:pPr>
        <w:widowControl/>
        <w:spacing w:line="360" w:lineRule="auto"/>
        <w:ind w:firstLine="480" w:firstLineChars="200"/>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4.采购项目预算金额：</w:t>
      </w:r>
      <w:r>
        <w:rPr>
          <w:rFonts w:hint="eastAsia" w:ascii="宋体" w:hAnsi="宋体" w:eastAsia="宋体" w:cs="宋体"/>
          <w:sz w:val="24"/>
        </w:rPr>
        <w:t>88470</w:t>
      </w:r>
      <w:r>
        <w:rPr>
          <w:rFonts w:hint="eastAsia" w:ascii="宋体" w:hAnsi="宋体" w:eastAsia="宋体" w:cs="宋体"/>
          <w:sz w:val="24"/>
          <w:lang w:val="en-US" w:eastAsia="zh-CN"/>
        </w:rPr>
        <w:t>元</w:t>
      </w:r>
    </w:p>
    <w:p w14:paraId="1A9235ED">
      <w:pPr>
        <w:widowControl/>
        <w:spacing w:line="360" w:lineRule="auto"/>
        <w:jc w:val="left"/>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二、投标人资格条件</w:t>
      </w:r>
    </w:p>
    <w:p w14:paraId="19060925">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1、基本资格条件：供应商必须是在中华人民共和国境内注册登记的法人、其他组织或者自然人，且应当符合下列规定，即：</w:t>
      </w:r>
    </w:p>
    <w:p w14:paraId="1799880A">
      <w:pPr>
        <w:spacing w:line="360" w:lineRule="auto"/>
        <w:ind w:firstLine="48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（1）具有独立承担民事责任的能力；</w:t>
      </w:r>
    </w:p>
    <w:p w14:paraId="7804B8ED">
      <w:pPr>
        <w:spacing w:line="360" w:lineRule="auto"/>
        <w:ind w:firstLine="48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（2）具有良好的商业信誉和健全的财务会计制度；</w:t>
      </w:r>
    </w:p>
    <w:p w14:paraId="68375F5F">
      <w:pPr>
        <w:spacing w:line="360" w:lineRule="auto"/>
        <w:ind w:firstLine="48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（3）具有履行合同所必需的设备和专业技术能力；</w:t>
      </w:r>
    </w:p>
    <w:p w14:paraId="2F52A258">
      <w:pPr>
        <w:spacing w:line="360" w:lineRule="auto"/>
        <w:ind w:firstLine="48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（4）有依法缴纳税收的良好记录；</w:t>
      </w:r>
    </w:p>
    <w:p w14:paraId="102AD3DA">
      <w:pPr>
        <w:spacing w:line="360" w:lineRule="auto"/>
        <w:ind w:firstLine="48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（5）参加采购活动前三年内，在经营活动中没有重大违法记录；</w:t>
      </w:r>
    </w:p>
    <w:p w14:paraId="560E096B">
      <w:pPr>
        <w:spacing w:line="360" w:lineRule="auto"/>
        <w:ind w:firstLine="48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（6）法律、行政法规规定的其他条件。</w:t>
      </w:r>
    </w:p>
    <w:p w14:paraId="7D448AFE">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2、特定资格条件：</w:t>
      </w:r>
      <w:r>
        <w:rPr>
          <w:rFonts w:hint="eastAsia" w:ascii="宋体" w:hAnsi="宋体" w:cs="宋体"/>
          <w:color w:val="000000" w:themeColor="text1"/>
          <w:sz w:val="24"/>
          <w:u w:val="none"/>
          <w:lang w:val="en-US" w:eastAsia="zh-CN"/>
          <w14:textFill>
            <w14:solidFill>
              <w14:schemeClr w14:val="tx1"/>
            </w14:solidFill>
          </w14:textFill>
        </w:rPr>
        <w:t>无</w:t>
      </w:r>
      <w:r>
        <w:rPr>
          <w:rFonts w:hint="eastAsia" w:ascii="宋体" w:hAnsi="宋体" w:cs="宋体"/>
          <w:color w:val="000000" w:themeColor="text1"/>
          <w:sz w:val="24"/>
          <w:u w:val="none"/>
          <w:lang w:val="zh-CN"/>
          <w14:textFill>
            <w14:solidFill>
              <w14:schemeClr w14:val="tx1"/>
            </w14:solidFill>
          </w14:textFill>
        </w:rPr>
        <w:t>。</w:t>
      </w:r>
    </w:p>
    <w:p w14:paraId="2B216521">
      <w:pPr>
        <w:spacing w:line="360" w:lineRule="auto"/>
        <w:rPr>
          <w:rFonts w:hint="eastAsia" w:ascii="宋体" w:hAnsi="宋体" w:cs="宋体"/>
          <w:b/>
          <w:bCs/>
          <w:color w:val="000000" w:themeColor="text1"/>
          <w:kern w:val="0"/>
          <w:sz w:val="24"/>
          <w14:textFill>
            <w14:solidFill>
              <w14:schemeClr w14:val="tx1"/>
            </w14:solidFill>
          </w14:textFill>
        </w:rPr>
      </w:pPr>
      <w:bookmarkStart w:id="0" w:name="_Toc58335831"/>
      <w:r>
        <w:rPr>
          <w:rFonts w:hint="eastAsia" w:ascii="宋体" w:hAnsi="宋体" w:cs="宋体"/>
          <w:b/>
          <w:bCs/>
          <w:color w:val="000000" w:themeColor="text1"/>
          <w:kern w:val="0"/>
          <w:sz w:val="24"/>
          <w14:textFill>
            <w14:solidFill>
              <w14:schemeClr w14:val="tx1"/>
            </w14:solidFill>
          </w14:textFill>
        </w:rPr>
        <w:t>三、响应文件提交的截止时间、开启时间及地点</w:t>
      </w:r>
      <w:bookmarkEnd w:id="0"/>
    </w:p>
    <w:p w14:paraId="3368DF7E">
      <w:pPr>
        <w:spacing w:line="360" w:lineRule="auto"/>
        <w:ind w:left="480"/>
        <w:rPr>
          <w:rFonts w:hint="eastAsia" w:ascii="宋体" w:hAnsi="宋体" w:cs="宋体"/>
          <w:kern w:val="0"/>
          <w:sz w:val="24"/>
          <w:u w:val="none"/>
        </w:rPr>
      </w:pPr>
      <w:bookmarkStart w:id="1" w:name="_Toc58335832"/>
      <w:bookmarkStart w:id="2" w:name="_Hlk186730358"/>
      <w:r>
        <w:rPr>
          <w:rFonts w:hint="eastAsia" w:ascii="宋体" w:hAnsi="宋体" w:cs="宋体"/>
          <w:kern w:val="0"/>
          <w:sz w:val="24"/>
        </w:rPr>
        <w:t>1．首次响应文件的提交截止时间：</w:t>
      </w:r>
      <w:r>
        <w:rPr>
          <w:rFonts w:hint="eastAsia" w:ascii="宋体" w:hAnsi="宋体" w:cs="宋体"/>
          <w:kern w:val="0"/>
          <w:sz w:val="24"/>
          <w:u w:val="none"/>
        </w:rPr>
        <w:t>2025年</w:t>
      </w:r>
      <w:r>
        <w:rPr>
          <w:rFonts w:hint="eastAsia" w:ascii="宋体" w:hAnsi="宋体" w:cs="宋体"/>
          <w:kern w:val="0"/>
          <w:sz w:val="24"/>
          <w:u w:val="none"/>
          <w:lang w:val="en-US" w:eastAsia="zh-CN"/>
        </w:rPr>
        <w:t>6</w:t>
      </w:r>
      <w:r>
        <w:rPr>
          <w:rFonts w:hint="eastAsia" w:ascii="宋体" w:hAnsi="宋体" w:cs="宋体"/>
          <w:kern w:val="0"/>
          <w:sz w:val="24"/>
          <w:u w:val="none"/>
        </w:rPr>
        <w:t>月</w:t>
      </w:r>
      <w:r>
        <w:rPr>
          <w:rFonts w:hint="eastAsia" w:ascii="宋体" w:hAnsi="宋体" w:cs="宋体"/>
          <w:kern w:val="0"/>
          <w:sz w:val="24"/>
          <w:u w:val="none"/>
          <w:lang w:val="en-US" w:eastAsia="zh-CN"/>
        </w:rPr>
        <w:t>11</w:t>
      </w:r>
      <w:r>
        <w:rPr>
          <w:rFonts w:hint="eastAsia" w:ascii="宋体" w:hAnsi="宋体" w:cs="宋体"/>
          <w:kern w:val="0"/>
          <w:sz w:val="24"/>
          <w:u w:val="none"/>
        </w:rPr>
        <w:t>日</w:t>
      </w:r>
      <w:r>
        <w:rPr>
          <w:rFonts w:hint="eastAsia" w:ascii="宋体" w:hAnsi="宋体" w:cs="宋体"/>
          <w:kern w:val="0"/>
          <w:sz w:val="24"/>
          <w:u w:val="none"/>
          <w:lang w:val="en-US" w:eastAsia="zh-CN"/>
        </w:rPr>
        <w:t>17</w:t>
      </w:r>
      <w:r>
        <w:rPr>
          <w:rFonts w:hint="eastAsia" w:ascii="宋体" w:hAnsi="宋体" w:cs="宋体"/>
          <w:kern w:val="0"/>
          <w:sz w:val="24"/>
          <w:u w:val="none"/>
        </w:rPr>
        <w:t>时</w:t>
      </w:r>
    </w:p>
    <w:p w14:paraId="2A35B1B9">
      <w:pPr>
        <w:spacing w:line="360" w:lineRule="auto"/>
        <w:ind w:left="480"/>
        <w:rPr>
          <w:rFonts w:hint="eastAsia" w:ascii="宋体" w:hAnsi="宋体" w:cs="宋体"/>
          <w:kern w:val="0"/>
          <w:sz w:val="24"/>
          <w:u w:val="none"/>
        </w:rPr>
      </w:pPr>
      <w:r>
        <w:rPr>
          <w:rFonts w:hint="eastAsia" w:ascii="宋体" w:hAnsi="宋体" w:cs="宋体"/>
          <w:kern w:val="0"/>
          <w:sz w:val="24"/>
          <w:u w:val="none"/>
        </w:rPr>
        <w:t xml:space="preserve">2．首次响应文件的开启时间：2025年 </w:t>
      </w:r>
      <w:r>
        <w:rPr>
          <w:rFonts w:hint="eastAsia" w:ascii="宋体" w:hAnsi="宋体" w:cs="宋体"/>
          <w:kern w:val="0"/>
          <w:sz w:val="24"/>
          <w:u w:val="none"/>
          <w:lang w:val="en-US" w:eastAsia="zh-CN"/>
        </w:rPr>
        <w:t>6</w:t>
      </w:r>
      <w:r>
        <w:rPr>
          <w:rFonts w:hint="eastAsia" w:ascii="宋体" w:hAnsi="宋体" w:cs="宋体"/>
          <w:kern w:val="0"/>
          <w:sz w:val="24"/>
          <w:u w:val="none"/>
        </w:rPr>
        <w:t xml:space="preserve"> 月 </w:t>
      </w:r>
      <w:r>
        <w:rPr>
          <w:rFonts w:hint="eastAsia" w:ascii="宋体" w:hAnsi="宋体" w:cs="宋体"/>
          <w:kern w:val="0"/>
          <w:sz w:val="24"/>
          <w:u w:val="none"/>
          <w:lang w:val="en-US" w:eastAsia="zh-CN"/>
        </w:rPr>
        <w:t>11</w:t>
      </w:r>
      <w:r>
        <w:rPr>
          <w:rFonts w:hint="eastAsia" w:ascii="宋体" w:hAnsi="宋体" w:cs="宋体"/>
          <w:kern w:val="0"/>
          <w:sz w:val="24"/>
          <w:u w:val="none"/>
        </w:rPr>
        <w:t>日</w:t>
      </w:r>
      <w:r>
        <w:rPr>
          <w:rFonts w:hint="eastAsia" w:ascii="宋体" w:hAnsi="宋体" w:cs="宋体"/>
          <w:kern w:val="0"/>
          <w:sz w:val="24"/>
          <w:u w:val="none"/>
          <w:lang w:val="en-US" w:eastAsia="zh-CN"/>
        </w:rPr>
        <w:t>17</w:t>
      </w:r>
      <w:r>
        <w:rPr>
          <w:rFonts w:hint="eastAsia" w:ascii="宋体" w:hAnsi="宋体" w:cs="宋体"/>
          <w:kern w:val="0"/>
          <w:sz w:val="24"/>
          <w:u w:val="none"/>
        </w:rPr>
        <w:t>时</w:t>
      </w:r>
    </w:p>
    <w:p w14:paraId="25B599FD">
      <w:pPr>
        <w:spacing w:line="360" w:lineRule="auto"/>
        <w:ind w:left="480"/>
        <w:rPr>
          <w:rFonts w:hint="eastAsia" w:ascii="宋体" w:hAnsi="宋体" w:cs="宋体"/>
          <w:kern w:val="0"/>
          <w:sz w:val="24"/>
        </w:rPr>
      </w:pPr>
      <w:r>
        <w:rPr>
          <w:rFonts w:hint="eastAsia" w:ascii="宋体" w:hAnsi="宋体" w:cs="宋体"/>
          <w:kern w:val="0"/>
          <w:sz w:val="24"/>
        </w:rPr>
        <w:t>3．首次响应文件的开启地点：湖南铁道职业技术学院</w:t>
      </w:r>
    </w:p>
    <w:p w14:paraId="33655027">
      <w:pPr>
        <w:spacing w:line="480" w:lineRule="exact"/>
        <w:rPr>
          <w:rFonts w:hint="eastAsia"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四、公告期限</w:t>
      </w:r>
      <w:bookmarkEnd w:id="1"/>
    </w:p>
    <w:p w14:paraId="50C0C920">
      <w:pPr>
        <w:spacing w:line="480" w:lineRule="exact"/>
        <w:ind w:firstLine="480" w:firstLineChars="200"/>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1．本招标公告在湖南铁道职业技术学院官网（www.hnrpc.com）发布。公告期限从本招标公告发布之日起3个工作日。</w:t>
      </w:r>
      <w:bookmarkEnd w:id="2"/>
    </w:p>
    <w:p w14:paraId="5F3ECF57">
      <w:pPr>
        <w:spacing w:line="480" w:lineRule="exact"/>
        <w:rPr>
          <w:rFonts w:hint="eastAsia" w:ascii="宋体" w:hAnsi="宋体" w:cs="宋体"/>
          <w:b/>
          <w:bCs/>
          <w:color w:val="000000" w:themeColor="text1"/>
          <w:kern w:val="0"/>
          <w:sz w:val="24"/>
          <w14:textFill>
            <w14:solidFill>
              <w14:schemeClr w14:val="tx1"/>
            </w14:solidFill>
          </w14:textFill>
        </w:rPr>
      </w:pPr>
      <w:bookmarkStart w:id="3" w:name="_Toc58335833"/>
      <w:r>
        <w:rPr>
          <w:rFonts w:hint="eastAsia" w:ascii="宋体" w:hAnsi="宋体" w:cs="宋体"/>
          <w:b/>
          <w:bCs/>
          <w:color w:val="000000" w:themeColor="text1"/>
          <w:kern w:val="0"/>
          <w:sz w:val="24"/>
          <w14:textFill>
            <w14:solidFill>
              <w14:schemeClr w14:val="tx1"/>
            </w14:solidFill>
          </w14:textFill>
        </w:rPr>
        <w:t>五、疑问及质疑</w:t>
      </w:r>
      <w:bookmarkEnd w:id="3"/>
    </w:p>
    <w:p w14:paraId="07A536AB">
      <w:pPr>
        <w:pStyle w:val="7"/>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1．潜在投标人对采购活动事项如有疑问的，可以向采购人提出询问。采购人将在3个工作日内作出答复。</w:t>
      </w:r>
    </w:p>
    <w:p w14:paraId="2FAEE96E">
      <w:pPr>
        <w:pStyle w:val="7"/>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2．潜在投标人认为招标文件或招标公告使自己的合法权益受到损害的，可以在收到招标文件之日或招标公告期限届满之日起7个工作日内，以书面形式向采购人提出质疑。</w:t>
      </w:r>
    </w:p>
    <w:p w14:paraId="5E01BBD6">
      <w:pPr>
        <w:rPr>
          <w:rFonts w:hint="eastAsia" w:ascii="宋体" w:hAnsi="宋体" w:cs="宋体"/>
          <w:b/>
          <w:bCs/>
          <w:color w:val="000000" w:themeColor="text1"/>
          <w:kern w:val="0"/>
          <w:sz w:val="24"/>
          <w14:textFill>
            <w14:solidFill>
              <w14:schemeClr w14:val="tx1"/>
            </w14:solidFill>
          </w14:textFill>
        </w:rPr>
      </w:pPr>
      <w:bookmarkStart w:id="4" w:name="_Toc58335834"/>
      <w:r>
        <w:rPr>
          <w:rFonts w:hint="eastAsia" w:ascii="宋体" w:hAnsi="宋体" w:cs="宋体"/>
          <w:b/>
          <w:bCs/>
          <w:color w:val="000000" w:themeColor="text1"/>
          <w:kern w:val="0"/>
          <w:sz w:val="24"/>
          <w14:textFill>
            <w14:solidFill>
              <w14:schemeClr w14:val="tx1"/>
            </w14:solidFill>
          </w14:textFill>
        </w:rPr>
        <w:t>六、采购项目联系人姓名和电话</w:t>
      </w:r>
      <w:bookmarkEnd w:id="4"/>
    </w:p>
    <w:p w14:paraId="54B4D3EF">
      <w:pPr>
        <w:spacing w:line="480" w:lineRule="exact"/>
        <w:ind w:firstLine="480" w:firstLineChars="200"/>
        <w:rPr>
          <w:rFonts w:hint="eastAsia" w:ascii="宋体" w:hAnsi="宋体" w:cs="宋体"/>
          <w:kern w:val="0"/>
          <w:sz w:val="24"/>
        </w:rPr>
      </w:pPr>
      <w:r>
        <w:rPr>
          <w:rFonts w:hint="eastAsia" w:ascii="宋体" w:hAnsi="宋体" w:cs="宋体"/>
          <w:kern w:val="0"/>
          <w:sz w:val="24"/>
        </w:rPr>
        <w:t>1．项目联系人和电话</w:t>
      </w:r>
    </w:p>
    <w:p w14:paraId="5FD4EA57">
      <w:pPr>
        <w:spacing w:line="480" w:lineRule="exact"/>
        <w:ind w:firstLine="480" w:firstLineChars="200"/>
        <w:rPr>
          <w:rFonts w:hint="eastAsia" w:ascii="宋体" w:hAnsi="宋体" w:cs="宋体"/>
          <w:kern w:val="0"/>
          <w:sz w:val="24"/>
          <w:u w:val="none"/>
        </w:rPr>
      </w:pPr>
      <w:r>
        <w:rPr>
          <w:rFonts w:hint="eastAsia" w:ascii="宋体" w:hAnsi="宋体" w:cs="宋体"/>
          <w:kern w:val="0"/>
          <w:sz w:val="24"/>
        </w:rPr>
        <w:t>联</w:t>
      </w:r>
      <w:r>
        <w:rPr>
          <w:rFonts w:hint="eastAsia" w:ascii="宋体" w:hAnsi="宋体" w:cs="宋体"/>
          <w:kern w:val="0"/>
          <w:sz w:val="24"/>
          <w:u w:val="none"/>
        </w:rPr>
        <w:t>系人姓名：</w:t>
      </w:r>
      <w:r>
        <w:rPr>
          <w:rFonts w:hint="eastAsia" w:ascii="宋体" w:hAnsi="宋体" w:cs="宋体"/>
          <w:kern w:val="0"/>
          <w:sz w:val="24"/>
          <w:u w:val="none"/>
          <w:lang w:val="en-US" w:eastAsia="zh-CN"/>
        </w:rPr>
        <w:t>张姣艳</w:t>
      </w:r>
      <w:r>
        <w:rPr>
          <w:rFonts w:hint="eastAsia" w:ascii="宋体" w:hAnsi="宋体" w:cs="宋体"/>
          <w:kern w:val="0"/>
          <w:sz w:val="24"/>
          <w:u w:val="none"/>
        </w:rPr>
        <w:t xml:space="preserve">  </w:t>
      </w:r>
    </w:p>
    <w:p w14:paraId="5C3D4C31">
      <w:pPr>
        <w:spacing w:line="360" w:lineRule="auto"/>
        <w:ind w:firstLine="480" w:firstLineChars="200"/>
        <w:jc w:val="left"/>
        <w:rPr>
          <w:sz w:val="24"/>
          <w:u w:val="none"/>
        </w:rPr>
      </w:pPr>
      <w:r>
        <w:rPr>
          <w:rFonts w:hint="eastAsia" w:ascii="宋体" w:hAnsi="宋体" w:cs="宋体"/>
          <w:kern w:val="0"/>
          <w:sz w:val="24"/>
          <w:u w:val="none"/>
        </w:rPr>
        <w:t>电 话：</w:t>
      </w:r>
      <w:bookmarkStart w:id="5" w:name="_Hlk186731053"/>
      <w:r>
        <w:rPr>
          <w:rFonts w:hint="eastAsia"/>
          <w:sz w:val="24"/>
          <w:u w:val="none"/>
        </w:rPr>
        <w:t>0731-</w:t>
      </w:r>
      <w:bookmarkEnd w:id="5"/>
      <w:r>
        <w:rPr>
          <w:rFonts w:hint="eastAsia"/>
          <w:sz w:val="24"/>
          <w:u w:val="none"/>
        </w:rPr>
        <w:t xml:space="preserve"> 22783839  </w:t>
      </w:r>
    </w:p>
    <w:p w14:paraId="486985C7">
      <w:pPr>
        <w:spacing w:line="480" w:lineRule="exact"/>
        <w:ind w:firstLine="480" w:firstLineChars="200"/>
        <w:rPr>
          <w:rFonts w:hint="eastAsia" w:ascii="宋体" w:hAnsi="宋体" w:cs="宋体"/>
          <w:kern w:val="0"/>
          <w:sz w:val="24"/>
        </w:rPr>
      </w:pPr>
      <w:r>
        <w:rPr>
          <w:rFonts w:hint="eastAsia" w:ascii="宋体" w:hAnsi="宋体" w:cs="宋体"/>
          <w:kern w:val="0"/>
          <w:sz w:val="24"/>
        </w:rPr>
        <w:t>2．采购人</w:t>
      </w:r>
    </w:p>
    <w:p w14:paraId="4BC432D0">
      <w:pPr>
        <w:spacing w:line="480" w:lineRule="exact"/>
        <w:ind w:firstLine="480" w:firstLineChars="200"/>
        <w:rPr>
          <w:rFonts w:hint="eastAsia" w:ascii="宋体" w:hAnsi="宋体" w:cs="宋体"/>
          <w:kern w:val="0"/>
          <w:sz w:val="24"/>
        </w:rPr>
      </w:pPr>
      <w:r>
        <w:rPr>
          <w:rFonts w:hint="eastAsia" w:ascii="宋体" w:hAnsi="宋体" w:cs="宋体"/>
          <w:kern w:val="0"/>
          <w:sz w:val="24"/>
        </w:rPr>
        <w:t>名 称：湖南铁道职业技术学院</w:t>
      </w:r>
    </w:p>
    <w:p w14:paraId="54610289">
      <w:pPr>
        <w:spacing w:line="360" w:lineRule="auto"/>
        <w:ind w:firstLine="480" w:firstLineChars="200"/>
        <w:jc w:val="left"/>
        <w:rPr>
          <w:rFonts w:hint="eastAsia"/>
          <w:sz w:val="24"/>
        </w:rPr>
      </w:pPr>
      <w:r>
        <w:rPr>
          <w:rFonts w:hint="eastAsia" w:ascii="宋体" w:hAnsi="宋体" w:cs="宋体"/>
          <w:kern w:val="0"/>
          <w:sz w:val="24"/>
        </w:rPr>
        <w:t>地 址：株洲市石峰区田心路18号</w:t>
      </w:r>
    </w:p>
    <w:p w14:paraId="0D19AE16">
      <w:pPr>
        <w:pStyle w:val="42"/>
        <w:ind w:left="0" w:leftChars="0" w:firstLine="0" w:firstLineChars="0"/>
        <w:rPr>
          <w:color w:val="000000" w:themeColor="text1"/>
          <w14:textFill>
            <w14:solidFill>
              <w14:schemeClr w14:val="tx1"/>
            </w14:solidFill>
          </w14:textFill>
        </w:rPr>
      </w:pPr>
    </w:p>
    <w:p w14:paraId="28F372FE">
      <w:pPr>
        <w:pStyle w:val="15"/>
        <w:rPr>
          <w:color w:val="000000" w:themeColor="text1"/>
          <w14:textFill>
            <w14:solidFill>
              <w14:schemeClr w14:val="tx1"/>
            </w14:solidFill>
          </w14:textFill>
        </w:rPr>
      </w:pPr>
    </w:p>
    <w:p w14:paraId="42402AF4">
      <w:pPr>
        <w:rPr>
          <w:color w:val="000000" w:themeColor="text1"/>
          <w14:textFill>
            <w14:solidFill>
              <w14:schemeClr w14:val="tx1"/>
            </w14:solidFill>
          </w14:textFill>
        </w:rPr>
      </w:pPr>
    </w:p>
    <w:p w14:paraId="06CBF053">
      <w:pPr>
        <w:pStyle w:val="15"/>
        <w:rPr>
          <w:color w:val="000000" w:themeColor="text1"/>
          <w14:textFill>
            <w14:solidFill>
              <w14:schemeClr w14:val="tx1"/>
            </w14:solidFill>
          </w14:textFill>
        </w:rPr>
      </w:pPr>
    </w:p>
    <w:p w14:paraId="0617B9A7">
      <w:pPr>
        <w:rPr>
          <w:color w:val="000000" w:themeColor="text1"/>
          <w14:textFill>
            <w14:solidFill>
              <w14:schemeClr w14:val="tx1"/>
            </w14:solidFill>
          </w14:textFill>
        </w:rPr>
      </w:pPr>
    </w:p>
    <w:p w14:paraId="4FFDF357">
      <w:pPr>
        <w:pStyle w:val="15"/>
        <w:rPr>
          <w:color w:val="000000" w:themeColor="text1"/>
          <w14:textFill>
            <w14:solidFill>
              <w14:schemeClr w14:val="tx1"/>
            </w14:solidFill>
          </w14:textFill>
        </w:rPr>
      </w:pPr>
    </w:p>
    <w:p w14:paraId="5EE97DA2">
      <w:pPr>
        <w:pStyle w:val="15"/>
        <w:ind w:left="0" w:leftChars="0" w:firstLine="0"/>
        <w:rPr>
          <w:color w:val="000000" w:themeColor="text1"/>
          <w:szCs w:val="22"/>
          <w14:textFill>
            <w14:solidFill>
              <w14:schemeClr w14:val="tx1"/>
            </w14:solidFill>
          </w14:textFill>
        </w:rPr>
      </w:pPr>
    </w:p>
    <w:p w14:paraId="102C28AC">
      <w:pPr>
        <w:rPr>
          <w:color w:val="000000" w:themeColor="text1"/>
          <w14:textFill>
            <w14:solidFill>
              <w14:schemeClr w14:val="tx1"/>
            </w14:solidFill>
          </w14:textFill>
        </w:rPr>
      </w:pPr>
    </w:p>
    <w:p w14:paraId="167C6777">
      <w:pPr>
        <w:pStyle w:val="7"/>
        <w:rPr>
          <w:color w:val="000000" w:themeColor="text1"/>
          <w:szCs w:val="22"/>
          <w14:textFill>
            <w14:solidFill>
              <w14:schemeClr w14:val="tx1"/>
            </w14:solidFill>
          </w14:textFill>
        </w:rPr>
      </w:pPr>
    </w:p>
    <w:p w14:paraId="43A9A7CF">
      <w:pPr>
        <w:rPr>
          <w:color w:val="000000" w:themeColor="text1"/>
          <w14:textFill>
            <w14:solidFill>
              <w14:schemeClr w14:val="tx1"/>
            </w14:solidFill>
          </w14:textFill>
        </w:rPr>
      </w:pPr>
    </w:p>
    <w:p w14:paraId="13F8E109">
      <w:pPr>
        <w:pStyle w:val="7"/>
        <w:rPr>
          <w:color w:val="000000" w:themeColor="text1"/>
          <w:szCs w:val="22"/>
          <w14:textFill>
            <w14:solidFill>
              <w14:schemeClr w14:val="tx1"/>
            </w14:solidFill>
          </w14:textFill>
        </w:rPr>
      </w:pPr>
    </w:p>
    <w:p w14:paraId="5EC8A2E1">
      <w:pPr>
        <w:rPr>
          <w:color w:val="000000" w:themeColor="text1"/>
          <w14:textFill>
            <w14:solidFill>
              <w14:schemeClr w14:val="tx1"/>
            </w14:solidFill>
          </w14:textFill>
        </w:rPr>
      </w:pPr>
    </w:p>
    <w:p w14:paraId="34F8B3C7">
      <w:pPr>
        <w:pStyle w:val="7"/>
        <w:rPr>
          <w:color w:val="000000" w:themeColor="text1"/>
          <w:szCs w:val="22"/>
          <w14:textFill>
            <w14:solidFill>
              <w14:schemeClr w14:val="tx1"/>
            </w14:solidFill>
          </w14:textFill>
        </w:rPr>
      </w:pPr>
    </w:p>
    <w:p w14:paraId="2A3004E7">
      <w:pPr>
        <w:rPr>
          <w:color w:val="000000" w:themeColor="text1"/>
          <w14:textFill>
            <w14:solidFill>
              <w14:schemeClr w14:val="tx1"/>
            </w14:solidFill>
          </w14:textFill>
        </w:rPr>
      </w:pPr>
    </w:p>
    <w:p w14:paraId="333CFB95">
      <w:pPr>
        <w:rPr>
          <w:color w:val="000000" w:themeColor="text1"/>
          <w14:textFill>
            <w14:solidFill>
              <w14:schemeClr w14:val="tx1"/>
            </w14:solidFill>
          </w14:textFill>
        </w:rPr>
      </w:pPr>
    </w:p>
    <w:p w14:paraId="7B46CF16">
      <w:pPr>
        <w:pStyle w:val="15"/>
        <w:rPr>
          <w:color w:val="000000" w:themeColor="text1"/>
          <w14:textFill>
            <w14:solidFill>
              <w14:schemeClr w14:val="tx1"/>
            </w14:solidFill>
          </w14:textFill>
        </w:rPr>
      </w:pPr>
    </w:p>
    <w:p w14:paraId="4726678E">
      <w:pPr>
        <w:rPr>
          <w:color w:val="000000" w:themeColor="text1"/>
          <w14:textFill>
            <w14:solidFill>
              <w14:schemeClr w14:val="tx1"/>
            </w14:solidFill>
          </w14:textFill>
        </w:rPr>
      </w:pPr>
    </w:p>
    <w:p w14:paraId="360ECAAB">
      <w:pPr>
        <w:rPr>
          <w:color w:val="000000" w:themeColor="text1"/>
          <w14:textFill>
            <w14:solidFill>
              <w14:schemeClr w14:val="tx1"/>
            </w14:solidFill>
          </w14:textFill>
        </w:rPr>
      </w:pPr>
    </w:p>
    <w:p w14:paraId="425A09ED">
      <w:pPr>
        <w:rPr>
          <w:color w:val="000000" w:themeColor="text1"/>
          <w14:textFill>
            <w14:solidFill>
              <w14:schemeClr w14:val="tx1"/>
            </w14:solidFill>
          </w14:textFill>
        </w:rPr>
      </w:pPr>
    </w:p>
    <w:p w14:paraId="6F2F0227">
      <w:pPr>
        <w:rPr>
          <w:color w:val="000000" w:themeColor="text1"/>
          <w14:textFill>
            <w14:solidFill>
              <w14:schemeClr w14:val="tx1"/>
            </w14:solidFill>
          </w14:textFill>
        </w:rPr>
      </w:pPr>
    </w:p>
    <w:p w14:paraId="52384B46">
      <w:pPr>
        <w:rPr>
          <w:color w:val="000000" w:themeColor="text1"/>
          <w14:textFill>
            <w14:solidFill>
              <w14:schemeClr w14:val="tx1"/>
            </w14:solidFill>
          </w14:textFill>
        </w:rPr>
      </w:pPr>
    </w:p>
    <w:p w14:paraId="7CFF1BDF">
      <w:pPr>
        <w:rPr>
          <w:color w:val="000000" w:themeColor="text1"/>
          <w14:textFill>
            <w14:solidFill>
              <w14:schemeClr w14:val="tx1"/>
            </w14:solidFill>
          </w14:textFill>
        </w:rPr>
      </w:pPr>
    </w:p>
    <w:p w14:paraId="5A6CF7E3">
      <w:pPr>
        <w:rPr>
          <w:rFonts w:ascii="仿宋" w:hAnsi="仿宋" w:eastAsia="仿宋"/>
          <w:b/>
          <w:color w:val="000000" w:themeColor="text1"/>
          <w:sz w:val="36"/>
          <w:szCs w:val="36"/>
          <w14:textFill>
            <w14:solidFill>
              <w14:schemeClr w14:val="tx1"/>
            </w14:solidFill>
          </w14:textFill>
        </w:rPr>
      </w:pPr>
      <w:r>
        <w:rPr>
          <w:rFonts w:ascii="仿宋" w:hAnsi="仿宋" w:eastAsia="仿宋"/>
          <w:b/>
          <w:color w:val="000000" w:themeColor="text1"/>
          <w:sz w:val="36"/>
          <w:szCs w:val="36"/>
          <w14:textFill>
            <w14:solidFill>
              <w14:schemeClr w14:val="tx1"/>
            </w14:solidFill>
          </w14:textFill>
        </w:rPr>
        <w:br w:type="page"/>
      </w:r>
    </w:p>
    <w:p w14:paraId="611302C1">
      <w:pPr>
        <w:pStyle w:val="15"/>
        <w:ind w:left="0" w:leftChars="0" w:firstLine="0"/>
        <w:jc w:val="center"/>
        <w:rPr>
          <w:rFonts w:hint="eastAsia" w:ascii="仿宋" w:hAnsi="仿宋" w:eastAsia="仿宋"/>
          <w:b/>
          <w:color w:val="000000" w:themeColor="text1"/>
          <w:sz w:val="36"/>
          <w:szCs w:val="36"/>
          <w14:textFill>
            <w14:solidFill>
              <w14:schemeClr w14:val="tx1"/>
            </w14:solidFill>
          </w14:textFill>
        </w:rPr>
      </w:pPr>
      <w:r>
        <w:rPr>
          <w:rFonts w:ascii="仿宋" w:hAnsi="仿宋" w:eastAsia="仿宋"/>
          <w:b/>
          <w:color w:val="000000" w:themeColor="text1"/>
          <w:sz w:val="36"/>
          <w:szCs w:val="36"/>
          <w14:textFill>
            <w14:solidFill>
              <w14:schemeClr w14:val="tx1"/>
            </w14:solidFill>
          </w14:textFill>
        </w:rPr>
        <w:t>一</w:t>
      </w:r>
      <w:r>
        <w:rPr>
          <w:rFonts w:hint="eastAsia" w:ascii="仿宋" w:hAnsi="仿宋" w:eastAsia="仿宋"/>
          <w:b/>
          <w:color w:val="000000" w:themeColor="text1"/>
          <w:sz w:val="36"/>
          <w:szCs w:val="36"/>
          <w14:textFill>
            <w14:solidFill>
              <w14:schemeClr w14:val="tx1"/>
            </w14:solidFill>
          </w14:textFill>
        </w:rPr>
        <w:t>、</w:t>
      </w:r>
      <w:r>
        <w:rPr>
          <w:rFonts w:ascii="仿宋" w:hAnsi="仿宋" w:eastAsia="仿宋"/>
          <w:b/>
          <w:color w:val="000000" w:themeColor="text1"/>
          <w:sz w:val="36"/>
          <w:szCs w:val="36"/>
          <w14:textFill>
            <w14:solidFill>
              <w14:schemeClr w14:val="tx1"/>
            </w14:solidFill>
          </w14:textFill>
        </w:rPr>
        <w:t>采购需求</w:t>
      </w:r>
    </w:p>
    <w:p w14:paraId="64323B37">
      <w:pPr>
        <w:snapToGrid w:val="0"/>
        <w:spacing w:line="360" w:lineRule="auto"/>
        <w:ind w:firstLine="482" w:firstLineChars="200"/>
        <w:rPr>
          <w:rFonts w:hint="eastAsia" w:ascii="仿宋" w:hAnsi="仿宋" w:eastAsia="仿宋" w:cs="仿宋"/>
          <w:b/>
          <w:bCs/>
          <w:color w:val="000000" w:themeColor="text1"/>
          <w:kern w:val="0"/>
          <w:sz w:val="24"/>
          <w:szCs w:val="24"/>
          <w14:textFill>
            <w14:solidFill>
              <w14:schemeClr w14:val="tx1"/>
            </w14:solidFill>
          </w14:textFill>
        </w:rPr>
      </w:pPr>
      <w:r>
        <w:rPr>
          <w:rFonts w:hint="eastAsia" w:ascii="仿宋" w:hAnsi="仿宋" w:eastAsia="仿宋" w:cs="仿宋"/>
          <w:b/>
          <w:bCs/>
          <w:color w:val="000000" w:themeColor="text1"/>
          <w:kern w:val="0"/>
          <w:sz w:val="24"/>
          <w:szCs w:val="24"/>
          <w14:textFill>
            <w14:solidFill>
              <w14:schemeClr w14:val="tx1"/>
            </w14:solidFill>
          </w14:textFill>
        </w:rPr>
        <w:t>一、项目基本情况</w:t>
      </w:r>
    </w:p>
    <w:p w14:paraId="38292FCB">
      <w:pPr>
        <w:adjustRightInd w:val="0"/>
        <w:snapToGrid w:val="0"/>
        <w:spacing w:line="360" w:lineRule="auto"/>
        <w:ind w:firstLine="480" w:firstLineChars="200"/>
        <w:rPr>
          <w:rFonts w:hint="default" w:ascii="仿宋" w:hAnsi="仿宋" w:eastAsia="仿宋" w:cs="仿宋"/>
          <w:color w:val="000000" w:themeColor="text1"/>
          <w:kern w:val="0"/>
          <w:sz w:val="24"/>
          <w:szCs w:val="24"/>
          <w:u w:val="single"/>
          <w:lang w:val="en-US" w:eastAsia="zh-CN"/>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1．项目名称：</w:t>
      </w:r>
      <w:r>
        <w:rPr>
          <w:rFonts w:hint="eastAsia" w:ascii="宋体" w:hAnsi="宋体" w:cs="宋体"/>
          <w:kern w:val="0"/>
          <w:sz w:val="24"/>
          <w:u w:val="none"/>
        </w:rPr>
        <w:t>毕业季活动音响舞台设备</w:t>
      </w:r>
      <w:r>
        <w:rPr>
          <w:rFonts w:hint="eastAsia" w:ascii="宋体" w:hAnsi="宋体" w:cs="宋体"/>
          <w:kern w:val="0"/>
          <w:sz w:val="24"/>
          <w:u w:val="none"/>
          <w:lang w:val="en-US" w:eastAsia="zh-CN"/>
        </w:rPr>
        <w:t>租赁服务项目</w:t>
      </w:r>
    </w:p>
    <w:p w14:paraId="5A3630E4">
      <w:pPr>
        <w:pStyle w:val="40"/>
        <w:adjustRightInd w:val="0"/>
        <w:snapToGrid w:val="0"/>
        <w:spacing w:line="360" w:lineRule="auto"/>
        <w:ind w:firstLine="480"/>
        <w:rPr>
          <w:rFonts w:hint="eastAsia" w:ascii="宋体" w:hAnsi="宋体" w:eastAsia="宋体" w:cs="Times New Roman"/>
          <w:color w:val="000000"/>
          <w:sz w:val="24"/>
          <w:szCs w:val="24"/>
          <w:lang w:val="en-US" w:eastAsia="zh-CN"/>
        </w:rPr>
      </w:pPr>
      <w:r>
        <w:rPr>
          <w:rFonts w:hint="eastAsia" w:ascii="仿宋" w:hAnsi="仿宋" w:eastAsia="仿宋" w:cs="仿宋"/>
          <w:color w:val="000000" w:themeColor="text1"/>
          <w:kern w:val="0"/>
          <w:sz w:val="24"/>
          <w:szCs w:val="24"/>
          <w14:textFill>
            <w14:solidFill>
              <w14:schemeClr w14:val="tx1"/>
            </w14:solidFill>
          </w14:textFill>
        </w:rPr>
        <w:t>2．服务期限：</w:t>
      </w:r>
      <w:r>
        <w:rPr>
          <w:rFonts w:hint="eastAsia" w:ascii="宋体" w:hAnsi="宋体" w:eastAsia="宋体" w:cs="Times New Roman"/>
          <w:color w:val="000000"/>
          <w:sz w:val="24"/>
          <w:szCs w:val="24"/>
          <w:lang w:val="en-US" w:eastAsia="zh-CN"/>
        </w:rPr>
        <w:t>2025年毕业典礼活动期间6月14日-6月17日，为期4天。</w:t>
      </w:r>
    </w:p>
    <w:p w14:paraId="6766B15C">
      <w:pPr>
        <w:snapToGrid w:val="0"/>
        <w:spacing w:before="156" w:beforeLines="50" w:line="360" w:lineRule="auto"/>
        <w:ind w:firstLine="482" w:firstLineChars="200"/>
        <w:jc w:val="left"/>
        <w:rPr>
          <w:rFonts w:hint="eastAsia" w:ascii="仿宋" w:hAnsi="仿宋" w:eastAsia="仿宋" w:cstheme="minorEastAsia"/>
          <w:b/>
          <w:color w:val="000000" w:themeColor="text1"/>
          <w:sz w:val="24"/>
          <w:szCs w:val="24"/>
          <w14:textFill>
            <w14:solidFill>
              <w14:schemeClr w14:val="tx1"/>
            </w14:solidFill>
          </w14:textFill>
        </w:rPr>
      </w:pPr>
      <w:r>
        <w:rPr>
          <w:rFonts w:hint="eastAsia" w:ascii="仿宋" w:hAnsi="仿宋" w:eastAsia="仿宋" w:cstheme="minorEastAsia"/>
          <w:b/>
          <w:color w:val="000000" w:themeColor="text1"/>
          <w:sz w:val="24"/>
          <w:szCs w:val="24"/>
          <w14:textFill>
            <w14:solidFill>
              <w14:schemeClr w14:val="tx1"/>
            </w14:solidFill>
          </w14:textFill>
        </w:rPr>
        <w:t>二、服务内容及要求</w:t>
      </w:r>
    </w:p>
    <w:tbl>
      <w:tblPr>
        <w:tblStyle w:val="16"/>
        <w:tblpPr w:leftFromText="180" w:rightFromText="180" w:vertAnchor="text" w:horzAnchor="page" w:tblpX="765" w:tblpY="465"/>
        <w:tblOverlap w:val="never"/>
        <w:tblW w:w="107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25"/>
        <w:gridCol w:w="2820"/>
        <w:gridCol w:w="765"/>
        <w:gridCol w:w="3345"/>
        <w:gridCol w:w="1005"/>
        <w:gridCol w:w="975"/>
        <w:gridCol w:w="1185"/>
      </w:tblGrid>
      <w:tr w14:paraId="4BA03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3"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FD864">
            <w:pPr>
              <w:keepNext w:val="0"/>
              <w:keepLines w:val="0"/>
              <w:widowControl/>
              <w:suppressLineNumbers w:val="0"/>
              <w:jc w:val="center"/>
              <w:textAlignment w:val="center"/>
              <w:rPr>
                <w:rFonts w:ascii="华文中宋" w:hAnsi="华文中宋" w:eastAsia="华文中宋" w:cs="华文中宋"/>
                <w:b/>
                <w:bCs/>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b/>
                <w:bCs/>
                <w:i w:val="0"/>
                <w:iCs w:val="0"/>
                <w:color w:val="000000"/>
                <w:kern w:val="0"/>
                <w:sz w:val="24"/>
                <w:szCs w:val="24"/>
                <w:u w:val="none"/>
                <w:lang w:val="en-US" w:eastAsia="zh-CN" w:bidi="ar"/>
              </w:rPr>
              <w:t>序号</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52385">
            <w:pPr>
              <w:keepNext w:val="0"/>
              <w:keepLines w:val="0"/>
              <w:widowControl/>
              <w:suppressLineNumbers w:val="0"/>
              <w:jc w:val="center"/>
              <w:textAlignment w:val="center"/>
              <w:rPr>
                <w:rFonts w:hint="eastAsia" w:ascii="华文中宋" w:hAnsi="华文中宋" w:eastAsia="华文中宋" w:cs="华文中宋"/>
                <w:b/>
                <w:bCs/>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b/>
                <w:bCs/>
                <w:i w:val="0"/>
                <w:iCs w:val="0"/>
                <w:color w:val="000000"/>
                <w:kern w:val="0"/>
                <w:sz w:val="24"/>
                <w:szCs w:val="24"/>
                <w:u w:val="none"/>
                <w:lang w:val="en-US" w:eastAsia="zh-CN" w:bidi="ar"/>
              </w:rPr>
              <w:t>名称</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8522F">
            <w:pPr>
              <w:keepNext w:val="0"/>
              <w:keepLines w:val="0"/>
              <w:widowControl/>
              <w:suppressLineNumbers w:val="0"/>
              <w:jc w:val="center"/>
              <w:textAlignment w:val="center"/>
              <w:rPr>
                <w:rFonts w:hint="eastAsia" w:ascii="华文中宋" w:hAnsi="华文中宋" w:eastAsia="华文中宋" w:cs="华文中宋"/>
                <w:b/>
                <w:bCs/>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b/>
                <w:bCs/>
                <w:i w:val="0"/>
                <w:iCs w:val="0"/>
                <w:color w:val="000000"/>
                <w:sz w:val="24"/>
                <w:szCs w:val="24"/>
                <w:u w:val="none"/>
                <w:lang w:val="en-US" w:eastAsia="zh-CN"/>
              </w:rPr>
              <w:t xml:space="preserve">  </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57F06">
            <w:pPr>
              <w:keepNext w:val="0"/>
              <w:keepLines w:val="0"/>
              <w:widowControl/>
              <w:suppressLineNumbers w:val="0"/>
              <w:jc w:val="center"/>
              <w:textAlignment w:val="center"/>
              <w:rPr>
                <w:rFonts w:hint="eastAsia" w:ascii="华文中宋" w:hAnsi="华文中宋" w:eastAsia="华文中宋" w:cs="华文中宋"/>
                <w:b/>
                <w:bCs/>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b/>
                <w:bCs/>
                <w:i w:val="0"/>
                <w:iCs w:val="0"/>
                <w:color w:val="000000"/>
                <w:kern w:val="0"/>
                <w:sz w:val="24"/>
                <w:szCs w:val="24"/>
                <w:u w:val="none"/>
                <w:lang w:val="en-US" w:eastAsia="zh-CN" w:bidi="ar"/>
              </w:rPr>
              <w:t>规格</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29DAB">
            <w:pPr>
              <w:keepNext w:val="0"/>
              <w:keepLines w:val="0"/>
              <w:widowControl/>
              <w:suppressLineNumbers w:val="0"/>
              <w:jc w:val="center"/>
              <w:textAlignment w:val="center"/>
              <w:rPr>
                <w:rFonts w:hint="eastAsia" w:ascii="华文中宋" w:hAnsi="华文中宋" w:eastAsia="华文中宋" w:cs="华文中宋"/>
                <w:b/>
                <w:bCs/>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b/>
                <w:bCs/>
                <w:i w:val="0"/>
                <w:iCs w:val="0"/>
                <w:color w:val="000000"/>
                <w:kern w:val="0"/>
                <w:sz w:val="24"/>
                <w:szCs w:val="24"/>
                <w:u w:val="none"/>
                <w:lang w:val="en-US" w:eastAsia="zh-CN" w:bidi="ar"/>
              </w:rPr>
              <w:t>数量</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A46B5">
            <w:pPr>
              <w:keepNext w:val="0"/>
              <w:keepLines w:val="0"/>
              <w:widowControl/>
              <w:suppressLineNumbers w:val="0"/>
              <w:jc w:val="center"/>
              <w:textAlignment w:val="center"/>
              <w:rPr>
                <w:rFonts w:hint="eastAsia" w:ascii="华文中宋" w:hAnsi="华文中宋" w:eastAsia="华文中宋" w:cs="华文中宋"/>
                <w:b/>
                <w:bCs/>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b/>
                <w:bCs/>
                <w:i w:val="0"/>
                <w:iCs w:val="0"/>
                <w:color w:val="000000"/>
                <w:kern w:val="0"/>
                <w:sz w:val="24"/>
                <w:szCs w:val="24"/>
                <w:u w:val="none"/>
                <w:lang w:val="en-US" w:eastAsia="zh-CN" w:bidi="ar"/>
              </w:rPr>
              <w:t>单位</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1962F">
            <w:pPr>
              <w:keepNext w:val="0"/>
              <w:keepLines w:val="0"/>
              <w:widowControl/>
              <w:suppressLineNumbers w:val="0"/>
              <w:jc w:val="center"/>
              <w:textAlignment w:val="center"/>
              <w:rPr>
                <w:rFonts w:hint="eastAsia" w:ascii="华文中宋" w:hAnsi="华文中宋" w:eastAsia="华文中宋" w:cs="华文中宋"/>
                <w:b/>
                <w:bCs/>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b/>
                <w:bCs/>
                <w:i w:val="0"/>
                <w:iCs w:val="0"/>
                <w:color w:val="000000" w:themeColor="text1"/>
                <w:kern w:val="0"/>
                <w:sz w:val="24"/>
                <w:szCs w:val="24"/>
                <w:u w:val="none"/>
                <w:lang w:val="en-US" w:eastAsia="zh-CN" w:bidi="ar"/>
                <w14:textFill>
                  <w14:solidFill>
                    <w14:schemeClr w14:val="tx1"/>
                  </w14:solidFill>
                </w14:textFill>
              </w:rPr>
              <w:t>要求</w:t>
            </w:r>
          </w:p>
        </w:tc>
      </w:tr>
      <w:tr w14:paraId="3917F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6"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643B3">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1</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2027">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舞台搭建（租赁）</w:t>
            </w:r>
          </w:p>
        </w:tc>
        <w:tc>
          <w:tcPr>
            <w:tcW w:w="765" w:type="dxa"/>
            <w:tcBorders>
              <w:top w:val="single" w:color="000000" w:sz="4" w:space="0"/>
              <w:left w:val="single" w:color="000000" w:sz="4" w:space="0"/>
              <w:bottom w:val="nil"/>
              <w:right w:val="single" w:color="000000" w:sz="4" w:space="0"/>
            </w:tcBorders>
            <w:shd w:val="clear" w:color="auto" w:fill="auto"/>
            <w:vAlign w:val="center"/>
          </w:tcPr>
          <w:p w14:paraId="0E16F0D9">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舞台</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B502C">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一级舞台（18.3*8.54）+二级舞台（18.3*1.22）高0.6+台口楼梯2米+三级台阶</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866C3">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D3101">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项</w:t>
            </w:r>
          </w:p>
        </w:tc>
        <w:tc>
          <w:tcPr>
            <w:tcW w:w="1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BE515B">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themeColor="text1"/>
                <w:kern w:val="0"/>
                <w:sz w:val="24"/>
                <w:szCs w:val="24"/>
                <w:u w:val="none"/>
                <w:lang w:val="en-US" w:eastAsia="zh-CN" w:bidi="ar"/>
                <w14:textFill>
                  <w14:solidFill>
                    <w14:schemeClr w14:val="tx1"/>
                  </w14:solidFill>
                </w14:textFill>
              </w:rPr>
              <w:t>1到7项要求服务期限内需要有专业人员在现场配合活动进行</w:t>
            </w:r>
          </w:p>
        </w:tc>
      </w:tr>
      <w:tr w14:paraId="61D1E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DC4AB">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2</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2D43B">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一次性地毯（购置）</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E1C9E">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地毯</w:t>
            </w:r>
          </w:p>
        </w:tc>
        <w:tc>
          <w:tcPr>
            <w:tcW w:w="33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5CE67">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蓝色拉绒整场地毯</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1A33F">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1062</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8D59A">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平方</w:t>
            </w: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8C02B">
            <w:pPr>
              <w:jc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p>
        </w:tc>
      </w:tr>
      <w:tr w14:paraId="59097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9"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98477">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3</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34502">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舞台灯架搭建（租赁）</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9B766">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舞台灯架</w:t>
            </w:r>
          </w:p>
        </w:tc>
        <w:tc>
          <w:tcPr>
            <w:tcW w:w="33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9D152">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TRUSS架子（600*400）20*9*9+TURSS架子(400*400)8米脚+面光塔架子（400*400）6*8</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EF432">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6BDB5">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项</w:t>
            </w: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56BC2">
            <w:pPr>
              <w:jc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p>
        </w:tc>
      </w:tr>
      <w:tr w14:paraId="236BD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1"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BA818">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4</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3EF99">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电子屏搭建（租赁）</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7317B">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电子屏</w:t>
            </w:r>
          </w:p>
        </w:tc>
        <w:tc>
          <w:tcPr>
            <w:tcW w:w="33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49710">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主屏幕（12*4.5）+侧屏幕（3*4.5）*2块+台口斜面屏幕14*1</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3A4B3">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F9E8D">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项</w:t>
            </w: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43EEE">
            <w:pPr>
              <w:jc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p>
        </w:tc>
      </w:tr>
      <w:tr w14:paraId="0FE07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5"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5E5BC">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5</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85BF1">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灯光音响控制调节</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88F4F">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灯光音响</w:t>
            </w:r>
          </w:p>
        </w:tc>
        <w:tc>
          <w:tcPr>
            <w:tcW w:w="33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D500F">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染色帕灯+光束灯+切割灯+MA灯光控台+灯光控制+音响控制+视频控制+控台围挡</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DE7A4">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DB6D6">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项</w:t>
            </w: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CAEFD">
            <w:pPr>
              <w:jc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p>
        </w:tc>
      </w:tr>
      <w:tr w14:paraId="7ACE5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9"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4DB22">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6</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49AA2">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音响设备（租赁）</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47EA6">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音响</w:t>
            </w:r>
          </w:p>
        </w:tc>
        <w:tc>
          <w:tcPr>
            <w:tcW w:w="33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1F45A">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双十线阵音响（8+4）+迈达斯32路调音台加调音师+单十五监听音响+话筒架+手持无线U段话筒</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72118">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2A797">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项</w:t>
            </w: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C5E16">
            <w:pPr>
              <w:jc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p>
        </w:tc>
      </w:tr>
      <w:tr w14:paraId="1CC54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3"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786C7">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7</w:t>
            </w:r>
          </w:p>
        </w:tc>
        <w:tc>
          <w:tcPr>
            <w:tcW w:w="28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5EE7A">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特效制作</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DF8E1">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特效</w:t>
            </w:r>
          </w:p>
        </w:tc>
        <w:tc>
          <w:tcPr>
            <w:tcW w:w="33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F422D">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天爆球+电子喷花机+气柱机</w:t>
            </w:r>
          </w:p>
        </w:tc>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36861">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1</w:t>
            </w:r>
          </w:p>
        </w:tc>
        <w:tc>
          <w:tcPr>
            <w:tcW w:w="9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897AD">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项</w:t>
            </w: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A36D6">
            <w:pPr>
              <w:jc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p>
        </w:tc>
      </w:tr>
      <w:tr w14:paraId="403F5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1"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3FAAD">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8</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88862">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幕布制作桁架租赁安装拆卸（租赁）</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23637">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宣传广告</w:t>
            </w:r>
          </w:p>
        </w:tc>
        <w:tc>
          <w:tcPr>
            <w:tcW w:w="33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DC7B9">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6米乘4米幕布版面设计+制作安装拆卸+桁架租赁+搭建+拆卸</w:t>
            </w:r>
          </w:p>
        </w:tc>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45381">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6</w:t>
            </w:r>
          </w:p>
        </w:tc>
        <w:tc>
          <w:tcPr>
            <w:tcW w:w="9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F658F">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个</w:t>
            </w:r>
          </w:p>
        </w:tc>
        <w:tc>
          <w:tcPr>
            <w:tcW w:w="1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AED667">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themeColor="text1"/>
                <w:kern w:val="0"/>
                <w:sz w:val="24"/>
                <w:szCs w:val="24"/>
                <w:u w:val="none"/>
                <w:lang w:val="en-US" w:eastAsia="zh-CN" w:bidi="ar"/>
                <w14:textFill>
                  <w14:solidFill>
                    <w14:schemeClr w14:val="tx1"/>
                  </w14:solidFill>
                </w14:textFill>
              </w:rPr>
              <w:t>8-9项按规格那行的标准进行制作安装拆卸</w:t>
            </w:r>
          </w:p>
        </w:tc>
      </w:tr>
      <w:tr w14:paraId="0BE9E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1"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616FA">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9</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96096">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幕布制作桁架租赁安装拆卸</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6DDD0">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宣传广告</w:t>
            </w:r>
          </w:p>
        </w:tc>
        <w:tc>
          <w:tcPr>
            <w:tcW w:w="33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30A11">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控台围挡幕布版面设计+制作安装拆卸+桁架租赁+搭建+拆卸</w:t>
            </w:r>
          </w:p>
        </w:tc>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88EBC3">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1</w:t>
            </w:r>
          </w:p>
        </w:tc>
        <w:tc>
          <w:tcPr>
            <w:tcW w:w="9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9B0BA">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项</w:t>
            </w: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DC578">
            <w:pPr>
              <w:jc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p>
        </w:tc>
      </w:tr>
      <w:tr w14:paraId="12020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3DC2A">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10</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3DBD4">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彩色横幅定制（购置）</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4666B">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宣传广告</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4B786">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1米乘18米彩色横幅定制+高空安装</w:t>
            </w:r>
          </w:p>
        </w:tc>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87A41">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35</w:t>
            </w:r>
          </w:p>
        </w:tc>
        <w:tc>
          <w:tcPr>
            <w:tcW w:w="9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6C195">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条</w:t>
            </w: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7265B">
            <w:pPr>
              <w:jc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p>
        </w:tc>
      </w:tr>
      <w:tr w14:paraId="1D8C6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7" w:hRule="atLeast"/>
        </w:trPr>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CD310">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11</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C28AA">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旗帜定制（购置）</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29C37">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宣传广告</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1CDD0">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10米3.5米彩色旗帜定制</w:t>
            </w:r>
          </w:p>
        </w:tc>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51F74">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1</w:t>
            </w:r>
          </w:p>
        </w:tc>
        <w:tc>
          <w:tcPr>
            <w:tcW w:w="9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4BF4F">
            <w:pPr>
              <w:keepNext w:val="0"/>
              <w:keepLines w:val="0"/>
              <w:widowControl/>
              <w:suppressLineNumbers w:val="0"/>
              <w:jc w:val="center"/>
              <w:textAlignment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r>
              <w:rPr>
                <w:rFonts w:hint="eastAsia" w:ascii="华文中宋" w:hAnsi="华文中宋" w:eastAsia="华文中宋" w:cs="华文中宋"/>
                <w:i w:val="0"/>
                <w:iCs w:val="0"/>
                <w:color w:val="000000"/>
                <w:kern w:val="0"/>
                <w:sz w:val="24"/>
                <w:szCs w:val="24"/>
                <w:u w:val="none"/>
                <w:lang w:val="en-US" w:eastAsia="zh-CN" w:bidi="ar"/>
              </w:rPr>
              <w:t>个</w:t>
            </w: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8DE72">
            <w:pPr>
              <w:jc w:val="center"/>
              <w:rPr>
                <w:rFonts w:hint="eastAsia" w:ascii="华文中宋" w:hAnsi="华文中宋" w:eastAsia="华文中宋" w:cs="华文中宋"/>
                <w:i w:val="0"/>
                <w:iCs w:val="0"/>
                <w:color w:val="000000" w:themeColor="text1"/>
                <w:sz w:val="24"/>
                <w:szCs w:val="24"/>
                <w:u w:val="none"/>
                <w14:textFill>
                  <w14:solidFill>
                    <w14:schemeClr w14:val="tx1"/>
                  </w14:solidFill>
                </w14:textFill>
              </w:rPr>
            </w:pPr>
          </w:p>
        </w:tc>
      </w:tr>
    </w:tbl>
    <w:p w14:paraId="4F4C32BE">
      <w:pPr>
        <w:pStyle w:val="7"/>
        <w:rPr>
          <w:rFonts w:hint="eastAsia"/>
          <w:color w:val="000000" w:themeColor="text1"/>
          <w14:textFill>
            <w14:solidFill>
              <w14:schemeClr w14:val="tx1"/>
            </w14:solidFill>
          </w14:textFill>
        </w:rPr>
      </w:pPr>
    </w:p>
    <w:p w14:paraId="28966F5F">
      <w:pPr>
        <w:numPr>
          <w:ilvl w:val="0"/>
          <w:numId w:val="1"/>
        </w:numPr>
        <w:snapToGrid w:val="0"/>
        <w:spacing w:before="156" w:beforeLines="50" w:line="360" w:lineRule="auto"/>
        <w:ind w:firstLine="482" w:firstLineChars="200"/>
        <w:jc w:val="left"/>
        <w:rPr>
          <w:rFonts w:hint="eastAsia"/>
          <w:color w:val="000000" w:themeColor="text1"/>
          <w14:textFill>
            <w14:solidFill>
              <w14:schemeClr w14:val="tx1"/>
            </w14:solidFill>
          </w14:textFill>
        </w:rPr>
      </w:pPr>
      <w:r>
        <w:rPr>
          <w:rFonts w:hint="eastAsia" w:ascii="仿宋" w:hAnsi="仿宋" w:eastAsia="仿宋" w:cstheme="minorEastAsia"/>
          <w:b/>
          <w:color w:val="000000" w:themeColor="text1"/>
          <w:sz w:val="24"/>
          <w:szCs w:val="24"/>
          <w14:textFill>
            <w14:solidFill>
              <w14:schemeClr w14:val="tx1"/>
            </w14:solidFill>
          </w14:textFill>
        </w:rPr>
        <w:t>服务质量要求：</w:t>
      </w:r>
    </w:p>
    <w:p w14:paraId="63752664">
      <w:pPr>
        <w:pStyle w:val="7"/>
        <w:rPr>
          <w:rFonts w:hint="default"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theme="minorEastAsia"/>
          <w:b/>
          <w:color w:val="000000" w:themeColor="text1"/>
          <w:sz w:val="24"/>
          <w:szCs w:val="24"/>
          <w:lang w:val="en-US" w:eastAsia="zh-CN"/>
          <w14:textFill>
            <w14:solidFill>
              <w14:schemeClr w14:val="tx1"/>
            </w14:solidFill>
          </w14:textFill>
        </w:rPr>
        <w:t xml:space="preserve"> </w:t>
      </w:r>
      <w:r>
        <w:rPr>
          <w:rFonts w:hint="eastAsia" w:ascii="仿宋" w:hAnsi="仿宋" w:eastAsia="仿宋" w:cs="仿宋"/>
          <w:color w:val="000000" w:themeColor="text1"/>
          <w:kern w:val="0"/>
          <w:sz w:val="24"/>
          <w:szCs w:val="24"/>
          <w:lang w:val="en-US" w:eastAsia="zh-CN" w:bidi="ar-SA"/>
          <w14:textFill>
            <w14:solidFill>
              <w14:schemeClr w14:val="tx1"/>
            </w14:solidFill>
          </w14:textFill>
        </w:rPr>
        <w:t xml:space="preserve">   要求所有配置按二点表格中规格要求进行安装搭建，安装完成和活动工作人员进行多次机器设备的调试，保证设备服务期间顺利进行，服务期间配置专业人员配合活动工作人员圆满完成活动。</w:t>
      </w:r>
    </w:p>
    <w:p w14:paraId="3C7DCFAE">
      <w:pPr>
        <w:numPr>
          <w:ilvl w:val="0"/>
          <w:numId w:val="1"/>
        </w:numPr>
        <w:snapToGrid w:val="0"/>
        <w:spacing w:before="156" w:beforeLines="50" w:line="360" w:lineRule="auto"/>
        <w:ind w:left="0" w:leftChars="0" w:firstLine="482" w:firstLineChars="200"/>
        <w:jc w:val="left"/>
        <w:rPr>
          <w:rFonts w:hint="eastAsia" w:ascii="仿宋" w:hAnsi="仿宋" w:eastAsia="仿宋" w:cstheme="minorEastAsia"/>
          <w:b/>
          <w:color w:val="000000" w:themeColor="text1"/>
          <w:sz w:val="24"/>
          <w:szCs w:val="24"/>
          <w14:textFill>
            <w14:solidFill>
              <w14:schemeClr w14:val="tx1"/>
            </w14:solidFill>
          </w14:textFill>
        </w:rPr>
      </w:pPr>
      <w:r>
        <w:rPr>
          <w:rFonts w:hint="eastAsia" w:ascii="仿宋" w:hAnsi="仿宋" w:eastAsia="仿宋" w:cstheme="minorEastAsia"/>
          <w:b/>
          <w:color w:val="000000" w:themeColor="text1"/>
          <w:sz w:val="24"/>
          <w:szCs w:val="24"/>
          <w14:textFill>
            <w14:solidFill>
              <w14:schemeClr w14:val="tx1"/>
            </w14:solidFill>
          </w14:textFill>
        </w:rPr>
        <w:t>服务质量检查考核标准和方法：</w:t>
      </w:r>
    </w:p>
    <w:p w14:paraId="1F23BA38">
      <w:pPr>
        <w:pStyle w:val="7"/>
        <w:ind w:firstLine="480" w:firstLineChars="200"/>
        <w:rPr>
          <w:rFonts w:hint="default" w:ascii="仿宋" w:hAnsi="仿宋" w:eastAsia="仿宋" w:cs="仿宋"/>
          <w:color w:val="000000" w:themeColor="text1"/>
          <w:kern w:val="0"/>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安装完成和活动工作人员进行多次机器设备的调试，调试到活动所需要求。</w:t>
      </w:r>
    </w:p>
    <w:p w14:paraId="07B64B92">
      <w:pPr>
        <w:adjustRightInd w:val="0"/>
        <w:snapToGrid w:val="0"/>
        <w:spacing w:line="520" w:lineRule="exact"/>
        <w:ind w:firstLine="482" w:firstLineChars="200"/>
        <w:jc w:val="left"/>
        <w:rPr>
          <w:rFonts w:hint="eastAsia" w:ascii="仿宋" w:hAnsi="仿宋" w:eastAsia="仿宋" w:cstheme="minorEastAsia"/>
          <w:b/>
          <w:color w:val="000000" w:themeColor="text1"/>
          <w:sz w:val="24"/>
          <w:szCs w:val="24"/>
          <w14:textFill>
            <w14:solidFill>
              <w14:schemeClr w14:val="tx1"/>
            </w14:solidFill>
          </w14:textFill>
        </w:rPr>
      </w:pPr>
      <w:r>
        <w:rPr>
          <w:rFonts w:hint="eastAsia" w:ascii="仿宋" w:hAnsi="仿宋" w:eastAsia="仿宋" w:cstheme="minorEastAsia"/>
          <w:b/>
          <w:color w:val="000000" w:themeColor="text1"/>
          <w:sz w:val="24"/>
          <w:szCs w:val="24"/>
          <w14:textFill>
            <w14:solidFill>
              <w14:schemeClr w14:val="tx1"/>
            </w14:solidFill>
          </w14:textFill>
        </w:rPr>
        <w:t>五、投标报价说明</w:t>
      </w:r>
    </w:p>
    <w:p w14:paraId="26FDA341">
      <w:pPr>
        <w:pStyle w:val="40"/>
        <w:spacing w:line="52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本项目采购上限价88470</w:t>
      </w:r>
      <w:r>
        <w:rPr>
          <w:rFonts w:hint="eastAsia" w:ascii="仿宋" w:hAnsi="仿宋" w:eastAsia="仿宋" w:cs="仿宋"/>
          <w:color w:val="000000" w:themeColor="text1"/>
          <w:kern w:val="0"/>
          <w:sz w:val="24"/>
          <w:szCs w:val="24"/>
          <w:lang w:val="en-US" w:eastAsia="zh-CN"/>
          <w14:textFill>
            <w14:solidFill>
              <w14:schemeClr w14:val="tx1"/>
            </w14:solidFill>
          </w14:textFill>
        </w:rPr>
        <w:t>元</w:t>
      </w:r>
      <w:r>
        <w:rPr>
          <w:rFonts w:hint="eastAsia" w:ascii="仿宋" w:hAnsi="仿宋" w:eastAsia="仿宋" w:cs="仿宋"/>
          <w:color w:val="000000" w:themeColor="text1"/>
          <w:kern w:val="0"/>
          <w:sz w:val="24"/>
          <w:szCs w:val="24"/>
          <w14:textFill>
            <w14:solidFill>
              <w14:schemeClr w14:val="tx1"/>
            </w14:solidFill>
          </w14:textFill>
        </w:rPr>
        <w:t>，报价为一次性报价。</w:t>
      </w:r>
    </w:p>
    <w:p w14:paraId="2D3BB43D">
      <w:pPr>
        <w:adjustRightInd w:val="0"/>
        <w:snapToGrid w:val="0"/>
        <w:spacing w:line="520" w:lineRule="exact"/>
        <w:ind w:firstLine="482" w:firstLineChars="200"/>
        <w:jc w:val="left"/>
        <w:rPr>
          <w:rFonts w:hint="eastAsia" w:ascii="仿宋" w:hAnsi="仿宋" w:eastAsia="仿宋" w:cstheme="minorEastAsia"/>
          <w:b/>
          <w:color w:val="000000" w:themeColor="text1"/>
          <w:sz w:val="24"/>
          <w:szCs w:val="24"/>
          <w14:textFill>
            <w14:solidFill>
              <w14:schemeClr w14:val="tx1"/>
            </w14:solidFill>
          </w14:textFill>
        </w:rPr>
      </w:pPr>
      <w:r>
        <w:rPr>
          <w:rFonts w:hint="eastAsia" w:ascii="仿宋" w:hAnsi="仿宋" w:eastAsia="仿宋" w:cstheme="minorEastAsia"/>
          <w:b/>
          <w:color w:val="000000" w:themeColor="text1"/>
          <w:sz w:val="24"/>
          <w:szCs w:val="24"/>
          <w14:textFill>
            <w14:solidFill>
              <w14:schemeClr w14:val="tx1"/>
            </w14:solidFill>
          </w14:textFill>
        </w:rPr>
        <w:t>六、合同价款和履行合同时间服务质量要求</w:t>
      </w:r>
    </w:p>
    <w:p w14:paraId="2936BA9D">
      <w:pPr>
        <w:pStyle w:val="40"/>
        <w:spacing w:line="520" w:lineRule="exact"/>
        <w:ind w:firstLine="480"/>
        <w:rPr>
          <w:rFonts w:hint="eastAsia" w:ascii="仿宋" w:hAnsi="仿宋" w:eastAsia="仿宋" w:cs="仿宋"/>
          <w:color w:val="000000" w:themeColor="text1"/>
          <w:kern w:val="0"/>
          <w:sz w:val="24"/>
          <w:szCs w:val="24"/>
          <w14:textFill>
            <w14:solidFill>
              <w14:schemeClr w14:val="tx1"/>
            </w14:solidFill>
          </w14:textFill>
        </w:rPr>
      </w:pPr>
      <w:r>
        <w:rPr>
          <w:rFonts w:hint="eastAsia" w:ascii="仿宋" w:hAnsi="仿宋" w:eastAsia="仿宋" w:cs="仿宋"/>
          <w:color w:val="000000" w:themeColor="text1"/>
          <w:kern w:val="0"/>
          <w:sz w:val="24"/>
          <w:szCs w:val="24"/>
          <w14:textFill>
            <w14:solidFill>
              <w14:schemeClr w14:val="tx1"/>
            </w14:solidFill>
          </w14:textFill>
        </w:rPr>
        <w:t xml:space="preserve"> 本合同为含税总价包干，成交供应商收到成交通知后，应在一周内签订合同。</w:t>
      </w:r>
    </w:p>
    <w:p w14:paraId="60CEE356">
      <w:pPr>
        <w:snapToGrid w:val="0"/>
        <w:spacing w:line="360" w:lineRule="auto"/>
        <w:ind w:firstLine="482" w:firstLineChars="200"/>
        <w:jc w:val="left"/>
        <w:rPr>
          <w:rFonts w:hint="eastAsia" w:ascii="仿宋" w:hAnsi="仿宋" w:eastAsia="仿宋" w:cstheme="minorEastAsia"/>
          <w:b/>
          <w:color w:val="000000" w:themeColor="text1"/>
          <w:sz w:val="24"/>
          <w:szCs w:val="24"/>
          <w14:textFill>
            <w14:solidFill>
              <w14:schemeClr w14:val="tx1"/>
            </w14:solidFill>
          </w14:textFill>
        </w:rPr>
      </w:pPr>
      <w:r>
        <w:rPr>
          <w:rFonts w:hint="eastAsia" w:ascii="仿宋" w:hAnsi="仿宋" w:eastAsia="仿宋" w:cstheme="minorEastAsia"/>
          <w:b/>
          <w:color w:val="000000" w:themeColor="text1"/>
          <w:sz w:val="24"/>
          <w:szCs w:val="24"/>
          <w14:textFill>
            <w14:solidFill>
              <w14:schemeClr w14:val="tx1"/>
            </w14:solidFill>
          </w14:textFill>
        </w:rPr>
        <w:t>七、付款方式</w:t>
      </w:r>
    </w:p>
    <w:p w14:paraId="41E41EA5">
      <w:pPr>
        <w:numPr>
          <w:ilvl w:val="0"/>
          <w:numId w:val="0"/>
        </w:numPr>
        <w:spacing w:before="156" w:beforeLines="50" w:line="360" w:lineRule="auto"/>
        <w:ind w:leftChars="0" w:firstLine="480" w:firstLineChars="200"/>
        <w:rPr>
          <w:rFonts w:hint="eastAsia" w:ascii="仿宋" w:hAnsi="仿宋" w:eastAsia="仿宋" w:cstheme="minorEastAsia"/>
          <w:color w:val="000000" w:themeColor="text1"/>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bidi="ar-SA"/>
          <w14:textFill>
            <w14:solidFill>
              <w14:schemeClr w14:val="tx1"/>
            </w14:solidFill>
          </w14:textFill>
        </w:rPr>
        <w:t>供应商按要求完成货物供货及音响舞台设备租赁服务并配合甲方完成毕业典礼活动后，供应商开具有效正规税务发票给甲方，甲方通过转账方式向供应商支付全部合同价款。</w:t>
      </w:r>
    </w:p>
    <w:p w14:paraId="124CDEC5">
      <w:pPr>
        <w:snapToGrid w:val="0"/>
        <w:spacing w:line="360" w:lineRule="auto"/>
        <w:ind w:firstLine="482" w:firstLineChars="200"/>
        <w:jc w:val="left"/>
        <w:rPr>
          <w:rFonts w:hint="eastAsia" w:ascii="仿宋" w:hAnsi="仿宋" w:eastAsia="仿宋" w:cstheme="minorEastAsia"/>
          <w:b/>
          <w:color w:val="000000" w:themeColor="text1"/>
          <w:sz w:val="24"/>
          <w:szCs w:val="24"/>
          <w14:textFill>
            <w14:solidFill>
              <w14:schemeClr w14:val="tx1"/>
            </w14:solidFill>
          </w14:textFill>
        </w:rPr>
      </w:pPr>
      <w:r>
        <w:rPr>
          <w:rFonts w:hint="eastAsia" w:ascii="仿宋" w:hAnsi="仿宋" w:eastAsia="仿宋" w:cstheme="minorEastAsia"/>
          <w:b/>
          <w:color w:val="000000" w:themeColor="text1"/>
          <w:sz w:val="24"/>
          <w:szCs w:val="24"/>
          <w14:textFill>
            <w14:solidFill>
              <w14:schemeClr w14:val="tx1"/>
            </w14:solidFill>
          </w14:textFill>
        </w:rPr>
        <w:t>八、其他说明：</w:t>
      </w:r>
    </w:p>
    <w:p w14:paraId="311C4EA4">
      <w:pPr>
        <w:snapToGrid w:val="0"/>
        <w:spacing w:line="360" w:lineRule="auto"/>
        <w:ind w:firstLine="482" w:firstLineChars="200"/>
        <w:jc w:val="left"/>
        <w:rPr>
          <w:rFonts w:hint="eastAsia" w:ascii="仿宋" w:hAnsi="仿宋" w:eastAsia="仿宋" w:cstheme="minorEastAsia"/>
          <w:b/>
          <w:color w:val="000000" w:themeColor="text1"/>
          <w:sz w:val="24"/>
          <w:szCs w:val="24"/>
          <w14:textFill>
            <w14:solidFill>
              <w14:schemeClr w14:val="tx1"/>
            </w14:solidFill>
          </w14:textFill>
        </w:rPr>
      </w:pPr>
      <w:r>
        <w:rPr>
          <w:rFonts w:hint="eastAsia" w:ascii="仿宋" w:hAnsi="仿宋" w:eastAsia="仿宋" w:cstheme="minorEastAsia"/>
          <w:b/>
          <w:color w:val="000000" w:themeColor="text1"/>
          <w:sz w:val="24"/>
          <w:szCs w:val="24"/>
          <w14:textFill>
            <w14:solidFill>
              <w14:schemeClr w14:val="tx1"/>
            </w14:solidFill>
          </w14:textFill>
        </w:rPr>
        <w:t>1.参与投标的单位中标后须是湖南省政府采购电子卖场的合格供应商。</w:t>
      </w:r>
    </w:p>
    <w:p w14:paraId="6870C465">
      <w:pPr>
        <w:pStyle w:val="15"/>
        <w:ind w:left="0" w:leftChars="0" w:firstLine="0"/>
        <w:jc w:val="center"/>
        <w:rPr>
          <w:rFonts w:hint="eastAsia" w:ascii="仿宋" w:hAnsi="仿宋" w:eastAsia="仿宋"/>
          <w:b/>
          <w:color w:val="000000" w:themeColor="text1"/>
          <w:sz w:val="36"/>
          <w:szCs w:val="36"/>
          <w14:textFill>
            <w14:solidFill>
              <w14:schemeClr w14:val="tx1"/>
            </w14:solidFill>
          </w14:textFill>
        </w:rPr>
      </w:pPr>
    </w:p>
    <w:p w14:paraId="4FB0E074">
      <w:pPr>
        <w:rPr>
          <w:color w:val="000000" w:themeColor="text1"/>
          <w14:textFill>
            <w14:solidFill>
              <w14:schemeClr w14:val="tx1"/>
            </w14:solidFill>
          </w14:textFill>
        </w:rPr>
      </w:pPr>
    </w:p>
    <w:p w14:paraId="6F06F091">
      <w:pPr>
        <w:rPr>
          <w:rFonts w:hint="eastAsia" w:ascii="仿宋" w:hAnsi="仿宋" w:eastAsia="仿宋"/>
          <w:b/>
          <w:color w:val="000000" w:themeColor="text1"/>
          <w:sz w:val="36"/>
          <w:szCs w:val="36"/>
          <w14:textFill>
            <w14:solidFill>
              <w14:schemeClr w14:val="tx1"/>
            </w14:solidFill>
          </w14:textFill>
        </w:rPr>
      </w:pPr>
      <w:r>
        <w:rPr>
          <w:rFonts w:hint="eastAsia" w:ascii="仿宋" w:hAnsi="仿宋" w:eastAsia="仿宋"/>
          <w:b/>
          <w:color w:val="000000" w:themeColor="text1"/>
          <w:sz w:val="36"/>
          <w:szCs w:val="36"/>
          <w14:textFill>
            <w14:solidFill>
              <w14:schemeClr w14:val="tx1"/>
            </w14:solidFill>
          </w14:textFill>
        </w:rPr>
        <w:br w:type="page"/>
      </w:r>
    </w:p>
    <w:p w14:paraId="223FEA38">
      <w:pPr>
        <w:pStyle w:val="15"/>
        <w:ind w:left="0" w:leftChars="0" w:firstLine="0"/>
        <w:jc w:val="center"/>
        <w:rPr>
          <w:rFonts w:hint="eastAsia" w:ascii="仿宋" w:hAnsi="仿宋" w:eastAsia="仿宋"/>
          <w:b/>
          <w:color w:val="000000" w:themeColor="text1"/>
          <w:sz w:val="36"/>
          <w:szCs w:val="36"/>
          <w14:textFill>
            <w14:solidFill>
              <w14:schemeClr w14:val="tx1"/>
            </w14:solidFill>
          </w14:textFill>
        </w:rPr>
      </w:pPr>
      <w:r>
        <w:rPr>
          <w:rFonts w:hint="eastAsia" w:ascii="仿宋" w:hAnsi="仿宋" w:eastAsia="仿宋"/>
          <w:b/>
          <w:color w:val="000000" w:themeColor="text1"/>
          <w:sz w:val="36"/>
          <w:szCs w:val="36"/>
          <w14:textFill>
            <w14:solidFill>
              <w14:schemeClr w14:val="tx1"/>
            </w14:solidFill>
          </w14:textFill>
        </w:rPr>
        <w:t>二、评审办法及标准</w:t>
      </w:r>
    </w:p>
    <w:p w14:paraId="1D34B143">
      <w:pPr>
        <w:spacing w:line="360" w:lineRule="auto"/>
        <w:ind w:firstLine="482" w:firstLineChars="200"/>
        <w:rPr>
          <w:rFonts w:hint="eastAsia" w:ascii="仿宋" w:hAnsi="仿宋" w:eastAsia="仿宋"/>
          <w:b/>
          <w:color w:val="000000" w:themeColor="text1"/>
          <w:sz w:val="24"/>
          <w:szCs w:val="24"/>
          <w14:textFill>
            <w14:solidFill>
              <w14:schemeClr w14:val="tx1"/>
            </w14:solidFill>
          </w14:textFill>
        </w:rPr>
      </w:pPr>
      <w:r>
        <w:rPr>
          <w:rFonts w:hint="eastAsia" w:ascii="仿宋" w:hAnsi="仿宋" w:eastAsia="仿宋"/>
          <w:b/>
          <w:color w:val="000000" w:themeColor="text1"/>
          <w:sz w:val="24"/>
          <w:szCs w:val="24"/>
          <w14:textFill>
            <w14:solidFill>
              <w14:schemeClr w14:val="tx1"/>
            </w14:solidFill>
          </w14:textFill>
        </w:rPr>
        <w:t>1.询价小组</w:t>
      </w:r>
    </w:p>
    <w:p w14:paraId="2EF6FFB2">
      <w:pPr>
        <w:spacing w:line="360" w:lineRule="auto"/>
        <w:ind w:firstLine="480" w:firstLineChars="200"/>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1.1评审由采购人组建评审小组，评审小组一般为三人及以上单数。</w:t>
      </w:r>
    </w:p>
    <w:p w14:paraId="4781B1CD">
      <w:pPr>
        <w:spacing w:line="360" w:lineRule="auto"/>
        <w:ind w:firstLine="482" w:firstLineChars="200"/>
        <w:rPr>
          <w:rFonts w:hint="eastAsia" w:ascii="仿宋" w:hAnsi="仿宋" w:eastAsia="仿宋"/>
          <w:b/>
          <w:color w:val="000000" w:themeColor="text1"/>
          <w:sz w:val="24"/>
          <w:szCs w:val="24"/>
          <w14:textFill>
            <w14:solidFill>
              <w14:schemeClr w14:val="tx1"/>
            </w14:solidFill>
          </w14:textFill>
        </w:rPr>
      </w:pPr>
      <w:r>
        <w:rPr>
          <w:rFonts w:hint="eastAsia" w:ascii="仿宋" w:hAnsi="仿宋" w:eastAsia="仿宋"/>
          <w:b/>
          <w:color w:val="000000" w:themeColor="text1"/>
          <w:sz w:val="24"/>
          <w:szCs w:val="24"/>
          <w14:textFill>
            <w14:solidFill>
              <w14:schemeClr w14:val="tx1"/>
            </w14:solidFill>
          </w14:textFill>
        </w:rPr>
        <w:t>2.评审方法</w:t>
      </w:r>
    </w:p>
    <w:p w14:paraId="450018AE">
      <w:pPr>
        <w:spacing w:line="360" w:lineRule="auto"/>
        <w:ind w:firstLine="480" w:firstLineChars="200"/>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2.1询价。参加询价采购活动的供应商按照询价通知书的规定一次报出不得更改的价。</w:t>
      </w:r>
    </w:p>
    <w:p w14:paraId="7192D788">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2.2确定成交供应商。本次采购由询价小组评审，在质量和服务均能满足采购文件实质性响应要求的前提下，按照报价由低到高的顺序提出3名及以上成交候选人，以提出报价最低的供应商作为推荐成交供应商。</w:t>
      </w:r>
    </w:p>
    <w:p w14:paraId="4E262217">
      <w:pPr>
        <w:spacing w:line="360" w:lineRule="auto"/>
        <w:ind w:firstLine="480" w:firstLineChars="200"/>
        <w:rPr>
          <w:rFonts w:hint="eastAsia" w:ascii="仿宋" w:hAnsi="仿宋" w:eastAsia="仿宋"/>
          <w:color w:val="000000" w:themeColor="text1"/>
          <w:sz w:val="24"/>
          <w:szCs w:val="24"/>
          <w14:textFill>
            <w14:solidFill>
              <w14:schemeClr w14:val="tx1"/>
            </w14:solidFill>
          </w14:textFill>
        </w:rPr>
      </w:pPr>
    </w:p>
    <w:p w14:paraId="5077E8EB">
      <w:pPr>
        <w:pStyle w:val="15"/>
        <w:ind w:left="0" w:leftChars="0" w:firstLine="0"/>
        <w:jc w:val="center"/>
        <w:rPr>
          <w:rFonts w:hint="eastAsia" w:ascii="宋体" w:hAnsi="宋体" w:eastAsia="仿宋" w:cs="宋体"/>
          <w:b/>
          <w:color w:val="000000" w:themeColor="text1"/>
          <w:kern w:val="0"/>
          <w:sz w:val="36"/>
          <w:szCs w:val="36"/>
          <w14:textFill>
            <w14:solidFill>
              <w14:schemeClr w14:val="tx1"/>
            </w14:solidFill>
          </w14:textFill>
        </w:rPr>
      </w:pPr>
      <w:r>
        <w:rPr>
          <w:rFonts w:hint="eastAsia" w:ascii="宋体" w:hAnsi="宋体" w:eastAsia="仿宋" w:cs="宋体"/>
          <w:b/>
          <w:color w:val="000000" w:themeColor="text1"/>
          <w:kern w:val="0"/>
          <w:sz w:val="36"/>
          <w:szCs w:val="36"/>
          <w14:textFill>
            <w14:solidFill>
              <w14:schemeClr w14:val="tx1"/>
            </w14:solidFill>
          </w14:textFill>
        </w:rPr>
        <w:t>三、响应文件组成</w:t>
      </w:r>
    </w:p>
    <w:p w14:paraId="29379492">
      <w:pPr>
        <w:adjustRightInd w:val="0"/>
        <w:snapToGrid w:val="0"/>
        <w:spacing w:line="360" w:lineRule="auto"/>
        <w:ind w:firstLine="482" w:firstLineChars="200"/>
        <w:jc w:val="left"/>
        <w:outlineLvl w:val="0"/>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b/>
          <w:color w:val="000000" w:themeColor="text1"/>
          <w:sz w:val="24"/>
          <w:szCs w:val="24"/>
          <w14:textFill>
            <w14:solidFill>
              <w14:schemeClr w14:val="tx1"/>
            </w14:solidFill>
          </w14:textFill>
        </w:rPr>
        <w:t>一、询价响应声明：</w:t>
      </w:r>
      <w:r>
        <w:rPr>
          <w:rFonts w:hint="eastAsia" w:ascii="仿宋" w:hAnsi="仿宋" w:eastAsia="仿宋"/>
          <w:color w:val="000000" w:themeColor="text1"/>
          <w:sz w:val="24"/>
          <w:szCs w:val="24"/>
          <w14:textFill>
            <w14:solidFill>
              <w14:schemeClr w14:val="tx1"/>
            </w14:solidFill>
          </w14:textFill>
        </w:rPr>
        <w:t>见附件1</w:t>
      </w:r>
    </w:p>
    <w:p w14:paraId="2E83347C">
      <w:pPr>
        <w:adjustRightInd w:val="0"/>
        <w:snapToGrid w:val="0"/>
        <w:spacing w:line="360" w:lineRule="auto"/>
        <w:ind w:firstLine="482" w:firstLineChars="200"/>
        <w:jc w:val="left"/>
        <w:outlineLvl w:val="0"/>
        <w:rPr>
          <w:rFonts w:hint="eastAsia" w:ascii="仿宋" w:hAnsi="仿宋" w:eastAsia="仿宋"/>
          <w:b/>
          <w:color w:val="000000" w:themeColor="text1"/>
          <w:sz w:val="24"/>
          <w:szCs w:val="24"/>
          <w14:textFill>
            <w14:solidFill>
              <w14:schemeClr w14:val="tx1"/>
            </w14:solidFill>
          </w14:textFill>
        </w:rPr>
      </w:pPr>
      <w:r>
        <w:rPr>
          <w:rFonts w:hint="eastAsia" w:ascii="仿宋" w:hAnsi="仿宋" w:eastAsia="仿宋"/>
          <w:b/>
          <w:color w:val="000000" w:themeColor="text1"/>
          <w:sz w:val="24"/>
          <w:szCs w:val="24"/>
          <w14:textFill>
            <w14:solidFill>
              <w14:schemeClr w14:val="tx1"/>
            </w14:solidFill>
          </w14:textFill>
        </w:rPr>
        <w:t>二、供应商认为需要提供的资料</w:t>
      </w:r>
    </w:p>
    <w:p w14:paraId="18F19F73">
      <w:pPr>
        <w:pStyle w:val="15"/>
        <w:spacing w:before="0" w:beforeAutospacing="0" w:after="0" w:line="360" w:lineRule="auto"/>
        <w:ind w:left="0" w:leftChars="0" w:firstLine="482" w:firstLineChars="200"/>
        <w:jc w:val="left"/>
        <w:rPr>
          <w:rFonts w:hint="eastAsia" w:ascii="仿宋" w:hAnsi="仿宋" w:eastAsia="仿宋"/>
          <w:color w:val="000000" w:themeColor="text1"/>
          <w:sz w:val="24"/>
          <w:szCs w:val="24"/>
          <w14:textFill>
            <w14:solidFill>
              <w14:schemeClr w14:val="tx1"/>
            </w14:solidFill>
          </w14:textFill>
        </w:rPr>
      </w:pPr>
      <w:r>
        <w:rPr>
          <w:rFonts w:ascii="仿宋" w:hAnsi="仿宋" w:eastAsia="仿宋"/>
          <w:b/>
          <w:color w:val="000000" w:themeColor="text1"/>
          <w:sz w:val="24"/>
          <w:szCs w:val="24"/>
          <w14:textFill>
            <w14:solidFill>
              <w14:schemeClr w14:val="tx1"/>
            </w14:solidFill>
          </w14:textFill>
        </w:rPr>
        <w:t>三</w:t>
      </w:r>
      <w:r>
        <w:rPr>
          <w:rFonts w:hint="eastAsia" w:ascii="仿宋" w:hAnsi="仿宋" w:eastAsia="仿宋"/>
          <w:b/>
          <w:color w:val="000000" w:themeColor="text1"/>
          <w:sz w:val="24"/>
          <w:szCs w:val="24"/>
          <w14:textFill>
            <w14:solidFill>
              <w14:schemeClr w14:val="tx1"/>
            </w14:solidFill>
          </w14:textFill>
        </w:rPr>
        <w:t>、</w:t>
      </w:r>
      <w:r>
        <w:rPr>
          <w:rFonts w:ascii="仿宋" w:hAnsi="仿宋" w:eastAsia="仿宋"/>
          <w:b/>
          <w:color w:val="000000" w:themeColor="text1"/>
          <w:sz w:val="24"/>
          <w:szCs w:val="24"/>
          <w14:textFill>
            <w14:solidFill>
              <w14:schemeClr w14:val="tx1"/>
            </w14:solidFill>
          </w14:textFill>
        </w:rPr>
        <w:t>报价</w:t>
      </w:r>
      <w:r>
        <w:rPr>
          <w:rFonts w:hint="eastAsia" w:ascii="仿宋" w:hAnsi="仿宋" w:eastAsia="仿宋"/>
          <w:b/>
          <w:color w:val="000000" w:themeColor="text1"/>
          <w:sz w:val="24"/>
          <w:szCs w:val="24"/>
          <w14:textFill>
            <w14:solidFill>
              <w14:schemeClr w14:val="tx1"/>
            </w14:solidFill>
          </w14:textFill>
        </w:rPr>
        <w:t>函：</w:t>
      </w:r>
      <w:r>
        <w:rPr>
          <w:rFonts w:hint="eastAsia" w:ascii="仿宋" w:hAnsi="仿宋" w:eastAsia="仿宋"/>
          <w:color w:val="000000" w:themeColor="text1"/>
          <w:sz w:val="24"/>
          <w:szCs w:val="24"/>
          <w14:textFill>
            <w14:solidFill>
              <w14:schemeClr w14:val="tx1"/>
            </w14:solidFill>
          </w14:textFill>
        </w:rPr>
        <w:t>见附件</w:t>
      </w:r>
      <w:r>
        <w:rPr>
          <w:rFonts w:ascii="仿宋" w:hAnsi="仿宋" w:eastAsia="仿宋"/>
          <w:color w:val="000000" w:themeColor="text1"/>
          <w:sz w:val="24"/>
          <w:szCs w:val="24"/>
          <w14:textFill>
            <w14:solidFill>
              <w14:schemeClr w14:val="tx1"/>
            </w14:solidFill>
          </w14:textFill>
        </w:rPr>
        <w:t>2</w:t>
      </w:r>
    </w:p>
    <w:p w14:paraId="083C3535">
      <w:pPr>
        <w:rPr>
          <w:color w:val="000000" w:themeColor="text1"/>
          <w14:textFill>
            <w14:solidFill>
              <w14:schemeClr w14:val="tx1"/>
            </w14:solidFill>
          </w14:textFill>
        </w:rPr>
      </w:pPr>
    </w:p>
    <w:p w14:paraId="76FA2809">
      <w:pPr>
        <w:rPr>
          <w:color w:val="000000" w:themeColor="text1"/>
          <w14:textFill>
            <w14:solidFill>
              <w14:schemeClr w14:val="tx1"/>
            </w14:solidFill>
          </w14:textFill>
        </w:rPr>
      </w:pPr>
    </w:p>
    <w:p w14:paraId="26A326CD">
      <w:pPr>
        <w:pStyle w:val="15"/>
        <w:ind w:left="0" w:leftChars="0" w:firstLine="0"/>
        <w:rPr>
          <w:color w:val="000000" w:themeColor="text1"/>
          <w14:textFill>
            <w14:solidFill>
              <w14:schemeClr w14:val="tx1"/>
            </w14:solidFill>
          </w14:textFill>
        </w:rPr>
      </w:pPr>
    </w:p>
    <w:p w14:paraId="77055329">
      <w:pPr>
        <w:rPr>
          <w:color w:val="000000" w:themeColor="text1"/>
          <w14:textFill>
            <w14:solidFill>
              <w14:schemeClr w14:val="tx1"/>
            </w14:solidFill>
          </w14:textFill>
        </w:rPr>
      </w:pPr>
    </w:p>
    <w:p w14:paraId="4DFEE8F5">
      <w:pPr>
        <w:pStyle w:val="15"/>
        <w:ind w:left="0" w:leftChars="0" w:firstLine="0"/>
        <w:jc w:val="center"/>
        <w:rPr>
          <w:rFonts w:hint="eastAsia" w:ascii="宋体" w:hAnsi="宋体" w:eastAsia="仿宋" w:cs="宋体"/>
          <w:b/>
          <w:color w:val="000000" w:themeColor="text1"/>
          <w:kern w:val="0"/>
          <w:sz w:val="36"/>
          <w:szCs w:val="36"/>
          <w14:textFill>
            <w14:solidFill>
              <w14:schemeClr w14:val="tx1"/>
            </w14:solidFill>
          </w14:textFill>
        </w:rPr>
      </w:pPr>
      <w:r>
        <w:rPr>
          <w:rFonts w:hint="eastAsia" w:ascii="宋体" w:hAnsi="宋体" w:eastAsia="仿宋" w:cs="宋体"/>
          <w:b/>
          <w:color w:val="000000" w:themeColor="text1"/>
          <w:kern w:val="0"/>
          <w:sz w:val="36"/>
          <w:szCs w:val="36"/>
          <w14:textFill>
            <w14:solidFill>
              <w14:schemeClr w14:val="tx1"/>
            </w14:solidFill>
          </w14:textFill>
        </w:rPr>
        <w:t>四、响应文件要求</w:t>
      </w:r>
    </w:p>
    <w:p w14:paraId="15CD718D">
      <w:pPr>
        <w:pStyle w:val="31"/>
        <w:shd w:val="clear" w:color="auto" w:fill="FFFFFF"/>
        <w:spacing w:before="0" w:beforeAutospacing="0" w:after="0" w:afterAutospacing="0" w:line="360" w:lineRule="auto"/>
        <w:ind w:firstLine="480" w:firstLineChars="200"/>
        <w:rPr>
          <w:rFonts w:hint="eastAsia" w:ascii="仿宋" w:hAnsi="仿宋" w:eastAsia="仿宋" w:cs="Times New Roman"/>
          <w:color w:val="000000" w:themeColor="text1"/>
          <w:kern w:val="2"/>
          <w14:textFill>
            <w14:solidFill>
              <w14:schemeClr w14:val="tx1"/>
            </w14:solidFill>
          </w14:textFill>
        </w:rPr>
      </w:pPr>
      <w:r>
        <w:rPr>
          <w:rFonts w:hint="eastAsia" w:ascii="仿宋" w:hAnsi="仿宋" w:eastAsia="仿宋" w:cs="Times New Roman"/>
          <w:color w:val="000000" w:themeColor="text1"/>
          <w:kern w:val="2"/>
          <w14:textFill>
            <w14:solidFill>
              <w14:schemeClr w14:val="tx1"/>
            </w14:solidFill>
          </w14:textFill>
        </w:rPr>
        <w:t>1、响应文件应密封包装，加贴封条；</w:t>
      </w:r>
    </w:p>
    <w:p w14:paraId="57EF916D">
      <w:pPr>
        <w:pStyle w:val="31"/>
        <w:shd w:val="clear" w:color="auto" w:fill="FFFFFF"/>
        <w:spacing w:before="0" w:beforeAutospacing="0" w:after="0" w:afterAutospacing="0" w:line="360" w:lineRule="auto"/>
        <w:ind w:firstLine="480" w:firstLineChars="200"/>
        <w:rPr>
          <w:rFonts w:hint="eastAsia" w:ascii="仿宋" w:hAnsi="仿宋" w:eastAsia="仿宋" w:cs="Times New Roman"/>
          <w:color w:val="000000" w:themeColor="text1"/>
          <w:kern w:val="2"/>
          <w14:textFill>
            <w14:solidFill>
              <w14:schemeClr w14:val="tx1"/>
            </w14:solidFill>
          </w14:textFill>
        </w:rPr>
      </w:pPr>
      <w:r>
        <w:rPr>
          <w:rFonts w:hint="eastAsia" w:ascii="仿宋" w:hAnsi="仿宋" w:eastAsia="仿宋" w:cs="Times New Roman"/>
          <w:color w:val="000000" w:themeColor="text1"/>
          <w:kern w:val="2"/>
          <w14:textFill>
            <w14:solidFill>
              <w14:schemeClr w14:val="tx1"/>
            </w14:solidFill>
          </w14:textFill>
        </w:rPr>
        <w:t>2、响应文件正本壹份、副本贰份，并装订；</w:t>
      </w:r>
    </w:p>
    <w:p w14:paraId="078107D2">
      <w:pPr>
        <w:pStyle w:val="31"/>
        <w:shd w:val="clear" w:color="auto" w:fill="FFFFFF"/>
        <w:spacing w:before="0" w:beforeAutospacing="0" w:after="0" w:afterAutospacing="0" w:line="360" w:lineRule="auto"/>
        <w:ind w:firstLine="480" w:firstLineChars="200"/>
        <w:rPr>
          <w:rFonts w:hint="eastAsia" w:ascii="仿宋" w:hAnsi="仿宋" w:eastAsia="仿宋" w:cs="Times New Roman"/>
          <w:color w:val="000000" w:themeColor="text1"/>
          <w:kern w:val="2"/>
          <w14:textFill>
            <w14:solidFill>
              <w14:schemeClr w14:val="tx1"/>
            </w14:solidFill>
          </w14:textFill>
        </w:rPr>
      </w:pPr>
      <w:r>
        <w:rPr>
          <w:rFonts w:hint="eastAsia" w:ascii="仿宋" w:hAnsi="仿宋" w:eastAsia="仿宋" w:cs="Times New Roman"/>
          <w:color w:val="000000" w:themeColor="text1"/>
          <w:kern w:val="2"/>
          <w14:textFill>
            <w14:solidFill>
              <w14:schemeClr w14:val="tx1"/>
            </w14:solidFill>
          </w14:textFill>
        </w:rPr>
        <w:t>3、响应文件正本和副本应按要求签章处盖单位章和由法定代表人或其委托代理人签字；任何加行、涂改、增删，应有法定代表人或其委托代理人在旁边签字。否则，将导致响应文件无效。</w:t>
      </w:r>
    </w:p>
    <w:p w14:paraId="6A33CA12">
      <w:pPr>
        <w:pStyle w:val="31"/>
        <w:shd w:val="clear" w:color="auto" w:fill="FFFFFF"/>
        <w:spacing w:before="0" w:beforeAutospacing="0" w:after="0" w:afterAutospacing="0" w:line="360" w:lineRule="auto"/>
        <w:ind w:firstLine="480" w:firstLineChars="200"/>
        <w:rPr>
          <w:rFonts w:hint="eastAsia" w:ascii="仿宋" w:hAnsi="仿宋" w:eastAsia="仿宋" w:cs="Times New Roman"/>
          <w:color w:val="000000" w:themeColor="text1"/>
          <w:kern w:val="2"/>
          <w14:textFill>
            <w14:solidFill>
              <w14:schemeClr w14:val="tx1"/>
            </w14:solidFill>
          </w14:textFill>
        </w:rPr>
      </w:pPr>
      <w:r>
        <w:rPr>
          <w:rFonts w:hint="eastAsia" w:ascii="仿宋" w:hAnsi="仿宋" w:eastAsia="仿宋" w:cs="Times New Roman"/>
          <w:color w:val="000000" w:themeColor="text1"/>
          <w:kern w:val="2"/>
          <w14:textFill>
            <w14:solidFill>
              <w14:schemeClr w14:val="tx1"/>
            </w14:solidFill>
          </w14:textFill>
        </w:rPr>
        <w:t>4、报价不得超过采购预算价格，否则为无效投标。</w:t>
      </w:r>
    </w:p>
    <w:p w14:paraId="5FC3736A">
      <w:pPr>
        <w:pStyle w:val="10"/>
        <w:adjustRightInd w:val="0"/>
        <w:snapToGrid w:val="0"/>
        <w:spacing w:line="360" w:lineRule="auto"/>
        <w:rPr>
          <w:rFonts w:hint="eastAsia" w:ascii="仿宋_GB2312" w:hAnsi="宋体" w:eastAsia="仿宋_GB2312"/>
          <w:b/>
          <w:color w:val="000000" w:themeColor="text1"/>
          <w14:textFill>
            <w14:solidFill>
              <w14:schemeClr w14:val="tx1"/>
            </w14:solidFill>
          </w14:textFill>
        </w:rPr>
      </w:pPr>
    </w:p>
    <w:p w14:paraId="495F3925">
      <w:pPr>
        <w:pStyle w:val="10"/>
        <w:adjustRightInd w:val="0"/>
        <w:snapToGrid w:val="0"/>
        <w:spacing w:line="360" w:lineRule="auto"/>
        <w:rPr>
          <w:rFonts w:hint="eastAsia" w:ascii="仿宋_GB2312" w:hAnsi="宋体" w:eastAsia="仿宋_GB2312"/>
          <w:b/>
          <w:color w:val="000000" w:themeColor="text1"/>
          <w14:textFill>
            <w14:solidFill>
              <w14:schemeClr w14:val="tx1"/>
            </w14:solidFill>
          </w14:textFill>
        </w:rPr>
      </w:pPr>
    </w:p>
    <w:p w14:paraId="002BFB56">
      <w:pPr>
        <w:pStyle w:val="10"/>
        <w:adjustRightInd w:val="0"/>
        <w:snapToGrid w:val="0"/>
        <w:spacing w:line="360" w:lineRule="auto"/>
        <w:rPr>
          <w:rFonts w:hint="eastAsia" w:ascii="仿宋_GB2312" w:hAnsi="宋体" w:eastAsia="仿宋_GB2312"/>
          <w:b/>
          <w:color w:val="000000" w:themeColor="text1"/>
          <w14:textFill>
            <w14:solidFill>
              <w14:schemeClr w14:val="tx1"/>
            </w14:solidFill>
          </w14:textFill>
        </w:rPr>
      </w:pPr>
    </w:p>
    <w:p w14:paraId="6BA60C6A">
      <w:pPr>
        <w:pStyle w:val="10"/>
        <w:adjustRightInd w:val="0"/>
        <w:snapToGrid w:val="0"/>
        <w:spacing w:line="360" w:lineRule="auto"/>
        <w:rPr>
          <w:rFonts w:hint="eastAsia" w:ascii="仿宋_GB2312" w:hAnsi="宋体" w:eastAsia="仿宋_GB2312"/>
          <w:b/>
          <w:color w:val="000000" w:themeColor="text1"/>
          <w14:textFill>
            <w14:solidFill>
              <w14:schemeClr w14:val="tx1"/>
            </w14:solidFill>
          </w14:textFill>
        </w:rPr>
      </w:pPr>
    </w:p>
    <w:p w14:paraId="2CCC1DC8">
      <w:pPr>
        <w:pStyle w:val="10"/>
        <w:adjustRightInd w:val="0"/>
        <w:snapToGrid w:val="0"/>
        <w:spacing w:line="360" w:lineRule="auto"/>
        <w:rPr>
          <w:rFonts w:hint="eastAsia" w:ascii="仿宋" w:hAnsi="仿宋" w:eastAsia="仿宋"/>
          <w:b/>
          <w:color w:val="000000" w:themeColor="text1"/>
          <w:sz w:val="24"/>
          <w:szCs w:val="24"/>
          <w14:textFill>
            <w14:solidFill>
              <w14:schemeClr w14:val="tx1"/>
            </w14:solidFill>
          </w14:textFill>
        </w:rPr>
      </w:pPr>
      <w:r>
        <w:rPr>
          <w:rFonts w:ascii="仿宋" w:hAnsi="仿宋" w:eastAsia="仿宋"/>
          <w:b/>
          <w:color w:val="000000" w:themeColor="text1"/>
          <w:sz w:val="24"/>
          <w:szCs w:val="24"/>
          <w14:textFill>
            <w14:solidFill>
              <w14:schemeClr w14:val="tx1"/>
            </w14:solidFill>
          </w14:textFill>
        </w:rPr>
        <w:t>附件</w:t>
      </w:r>
      <w:r>
        <w:rPr>
          <w:rFonts w:hint="eastAsia" w:ascii="仿宋" w:hAnsi="仿宋" w:eastAsia="仿宋"/>
          <w:b/>
          <w:color w:val="000000" w:themeColor="text1"/>
          <w:sz w:val="24"/>
          <w:szCs w:val="24"/>
          <w14:textFill>
            <w14:solidFill>
              <w14:schemeClr w14:val="tx1"/>
            </w14:solidFill>
          </w14:textFill>
        </w:rPr>
        <w:t>1：</w:t>
      </w:r>
    </w:p>
    <w:p w14:paraId="717A77DB">
      <w:pPr>
        <w:adjustRightInd w:val="0"/>
        <w:snapToGrid w:val="0"/>
        <w:spacing w:line="360" w:lineRule="auto"/>
        <w:jc w:val="center"/>
        <w:outlineLvl w:val="0"/>
        <w:rPr>
          <w:rFonts w:ascii="仿宋_GB2312" w:eastAsia="仿宋_GB2312"/>
          <w:b/>
          <w:color w:val="000000" w:themeColor="text1"/>
          <w:sz w:val="32"/>
          <w:szCs w:val="32"/>
          <w14:textFill>
            <w14:solidFill>
              <w14:schemeClr w14:val="tx1"/>
            </w14:solidFill>
          </w14:textFill>
        </w:rPr>
      </w:pPr>
      <w:r>
        <w:rPr>
          <w:rFonts w:hint="eastAsia" w:ascii="仿宋_GB2312" w:hAnsi="宋体" w:eastAsia="仿宋_GB2312"/>
          <w:b/>
          <w:color w:val="000000" w:themeColor="text1"/>
          <w:sz w:val="32"/>
          <w:szCs w:val="32"/>
          <w14:textFill>
            <w14:solidFill>
              <w14:schemeClr w14:val="tx1"/>
            </w14:solidFill>
          </w14:textFill>
        </w:rPr>
        <w:t>询价响应声明</w:t>
      </w:r>
    </w:p>
    <w:p w14:paraId="563661CD">
      <w:pPr>
        <w:adjustRightInd w:val="0"/>
        <w:snapToGrid w:val="0"/>
        <w:spacing w:line="360" w:lineRule="auto"/>
        <w:rPr>
          <w:rFonts w:hint="eastAsia" w:ascii="仿宋_GB2312" w:hAnsi="宋体" w:eastAsia="仿宋_GB2312"/>
          <w:color w:val="000000" w:themeColor="text1"/>
          <w:sz w:val="24"/>
          <w:szCs w:val="24"/>
          <w14:textFill>
            <w14:solidFill>
              <w14:schemeClr w14:val="tx1"/>
            </w14:solidFill>
          </w14:textFill>
        </w:rPr>
      </w:pPr>
    </w:p>
    <w:p w14:paraId="3B40E189">
      <w:pPr>
        <w:adjustRightInd w:val="0"/>
        <w:snapToGrid w:val="0"/>
        <w:spacing w:line="360" w:lineRule="auto"/>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致</w:t>
      </w:r>
      <w:r>
        <w:rPr>
          <w:rFonts w:hint="eastAsia" w:ascii="仿宋" w:hAnsi="仿宋" w:eastAsia="仿宋"/>
          <w:color w:val="000000" w:themeColor="text1"/>
          <w:sz w:val="24"/>
          <w:szCs w:val="24"/>
          <w:u w:val="single"/>
          <w14:textFill>
            <w14:solidFill>
              <w14:schemeClr w14:val="tx1"/>
            </w14:solidFill>
          </w14:textFill>
        </w:rPr>
        <w:t xml:space="preserve"> 湖南铁道职业技术学院</w:t>
      </w:r>
      <w:r>
        <w:rPr>
          <w:rFonts w:hint="eastAsia" w:ascii="仿宋" w:hAnsi="仿宋" w:eastAsia="仿宋"/>
          <w:color w:val="000000" w:themeColor="text1"/>
          <w:sz w:val="24"/>
          <w:szCs w:val="24"/>
          <w14:textFill>
            <w14:solidFill>
              <w14:schemeClr w14:val="tx1"/>
            </w14:solidFill>
          </w14:textFill>
        </w:rPr>
        <w:t>：</w:t>
      </w:r>
    </w:p>
    <w:p w14:paraId="67A3DD73">
      <w:pPr>
        <w:adjustRightInd w:val="0"/>
        <w:snapToGrid w:val="0"/>
        <w:spacing w:line="360" w:lineRule="auto"/>
        <w:ind w:firstLine="480" w:firstLineChars="200"/>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我方已仔细研究了</w:t>
      </w:r>
      <w:r>
        <w:rPr>
          <w:rFonts w:hint="eastAsia" w:ascii="仿宋" w:hAnsi="仿宋" w:eastAsia="仿宋"/>
          <w:color w:val="000000" w:themeColor="text1"/>
          <w:sz w:val="24"/>
          <w:szCs w:val="24"/>
          <w:u w:val="single"/>
          <w14:textFill>
            <w14:solidFill>
              <w14:schemeClr w14:val="tx1"/>
            </w14:solidFill>
          </w14:textFill>
        </w:rPr>
        <w:t xml:space="preserve">               项目(</w:t>
      </w:r>
      <w:r>
        <w:rPr>
          <w:rFonts w:hint="eastAsia" w:ascii="仿宋" w:hAnsi="仿宋" w:eastAsia="仿宋"/>
          <w:color w:val="000000" w:themeColor="text1"/>
          <w:sz w:val="24"/>
          <w:szCs w:val="24"/>
          <w14:textFill>
            <w14:solidFill>
              <w14:schemeClr w14:val="tx1"/>
            </w14:solidFill>
          </w14:textFill>
        </w:rPr>
        <w:t>项目名称)的询价采购文件的全部内容，知悉参加询价的风险，我方承诺接受询价采购文件的全部条款且无任何异议。</w:t>
      </w:r>
    </w:p>
    <w:p w14:paraId="6FC4EBF3">
      <w:pPr>
        <w:pStyle w:val="10"/>
        <w:adjustRightInd w:val="0"/>
        <w:snapToGrid w:val="0"/>
        <w:spacing w:line="360" w:lineRule="auto"/>
        <w:ind w:firstLine="480" w:firstLineChars="200"/>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一、我方同意在询价采购文件中规定的提交响应文件截止时间起</w:t>
      </w:r>
      <w:r>
        <w:rPr>
          <w:rFonts w:hint="eastAsia" w:ascii="仿宋" w:hAnsi="仿宋" w:eastAsia="仿宋"/>
          <w:color w:val="000000" w:themeColor="text1"/>
          <w:sz w:val="24"/>
          <w:szCs w:val="24"/>
          <w:u w:val="single"/>
          <w14:textFill>
            <w14:solidFill>
              <w14:schemeClr w14:val="tx1"/>
            </w14:solidFill>
          </w14:textFill>
        </w:rPr>
        <w:t xml:space="preserve">    </w:t>
      </w:r>
      <w:r>
        <w:rPr>
          <w:rFonts w:hint="eastAsia" w:ascii="仿宋" w:hAnsi="仿宋" w:eastAsia="仿宋"/>
          <w:color w:val="000000" w:themeColor="text1"/>
          <w:sz w:val="24"/>
          <w:szCs w:val="24"/>
          <w14:textFill>
            <w14:solidFill>
              <w14:schemeClr w14:val="tx1"/>
            </w14:solidFill>
          </w14:textFill>
        </w:rPr>
        <w:t>日内(响应文件有效期)遵守本响应文件中的承诺且在此期限期满之前均具有法律约束力。</w:t>
      </w:r>
    </w:p>
    <w:p w14:paraId="7F4328C6">
      <w:pPr>
        <w:pStyle w:val="10"/>
        <w:adjustRightInd w:val="0"/>
        <w:snapToGrid w:val="0"/>
        <w:spacing w:line="360" w:lineRule="auto"/>
        <w:ind w:firstLine="480" w:firstLineChars="200"/>
        <w:rPr>
          <w:rFonts w:hint="eastAsia" w:ascii="仿宋" w:hAnsi="仿宋" w:eastAsia="仿宋"/>
          <w:bCs/>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二、我方提交响应文件正本一份和副本一式</w:t>
      </w:r>
      <w:r>
        <w:rPr>
          <w:rFonts w:hint="eastAsia" w:ascii="仿宋" w:hAnsi="仿宋" w:eastAsia="仿宋"/>
          <w:color w:val="000000" w:themeColor="text1"/>
          <w:sz w:val="24"/>
          <w:szCs w:val="24"/>
          <w:u w:val="single"/>
          <w14:textFill>
            <w14:solidFill>
              <w14:schemeClr w14:val="tx1"/>
            </w14:solidFill>
          </w14:textFill>
        </w:rPr>
        <w:t xml:space="preserve"> </w:t>
      </w:r>
      <w:r>
        <w:rPr>
          <w:rFonts w:ascii="仿宋" w:hAnsi="仿宋" w:eastAsia="仿宋"/>
          <w:color w:val="000000" w:themeColor="text1"/>
          <w:sz w:val="24"/>
          <w:szCs w:val="24"/>
          <w:u w:val="single"/>
          <w14:textFill>
            <w14:solidFill>
              <w14:schemeClr w14:val="tx1"/>
            </w14:solidFill>
          </w14:textFill>
        </w:rPr>
        <w:t xml:space="preserve"> 贰</w:t>
      </w:r>
      <w:r>
        <w:rPr>
          <w:rFonts w:hint="eastAsia" w:ascii="仿宋" w:hAnsi="仿宋" w:eastAsia="仿宋"/>
          <w:color w:val="000000" w:themeColor="text1"/>
          <w:sz w:val="24"/>
          <w:szCs w:val="24"/>
          <w:u w:val="single"/>
          <w14:textFill>
            <w14:solidFill>
              <w14:schemeClr w14:val="tx1"/>
            </w14:solidFill>
          </w14:textFill>
        </w:rPr>
        <w:t xml:space="preserve"> </w:t>
      </w:r>
      <w:r>
        <w:rPr>
          <w:rFonts w:ascii="仿宋" w:hAnsi="仿宋" w:eastAsia="仿宋"/>
          <w:color w:val="000000" w:themeColor="text1"/>
          <w:sz w:val="24"/>
          <w:szCs w:val="24"/>
          <w:u w:val="single"/>
          <w14:textFill>
            <w14:solidFill>
              <w14:schemeClr w14:val="tx1"/>
            </w14:solidFill>
          </w14:textFill>
        </w:rPr>
        <w:t xml:space="preserve"> </w:t>
      </w:r>
      <w:r>
        <w:rPr>
          <w:rFonts w:hint="eastAsia" w:ascii="仿宋" w:hAnsi="仿宋" w:eastAsia="仿宋"/>
          <w:color w:val="000000" w:themeColor="text1"/>
          <w:sz w:val="24"/>
          <w:szCs w:val="24"/>
          <w14:textFill>
            <w14:solidFill>
              <w14:schemeClr w14:val="tx1"/>
            </w14:solidFill>
          </w14:textFill>
        </w:rPr>
        <w:t>份，并保证响应文件提供的数据和材料是真实、准确的。否则，愿承担相关</w:t>
      </w:r>
      <w:r>
        <w:rPr>
          <w:rFonts w:hint="eastAsia" w:ascii="仿宋" w:hAnsi="仿宋" w:eastAsia="仿宋"/>
          <w:bCs/>
          <w:color w:val="000000" w:themeColor="text1"/>
          <w:sz w:val="24"/>
          <w:szCs w:val="24"/>
          <w14:textFill>
            <w14:solidFill>
              <w14:schemeClr w14:val="tx1"/>
            </w14:solidFill>
          </w14:textFill>
        </w:rPr>
        <w:t>的法律责任。</w:t>
      </w:r>
    </w:p>
    <w:p w14:paraId="1A8E2649">
      <w:pPr>
        <w:pStyle w:val="10"/>
        <w:adjustRightInd w:val="0"/>
        <w:snapToGrid w:val="0"/>
        <w:spacing w:line="360" w:lineRule="auto"/>
        <w:ind w:firstLine="480" w:firstLineChars="200"/>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三、我方愿意向贵方提供任何与本项采购有关的数据、情况和技术资料。若贵方需要，我方愿意提供我方作出的一切承诺的证明材料。</w:t>
      </w:r>
    </w:p>
    <w:p w14:paraId="6DF9F351">
      <w:pPr>
        <w:pStyle w:val="10"/>
        <w:adjustRightInd w:val="0"/>
        <w:snapToGrid w:val="0"/>
        <w:spacing w:line="360" w:lineRule="auto"/>
        <w:ind w:firstLine="480" w:firstLineChars="200"/>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四、我方愿意按询价采购文件规定的文件及更具企业自身报价，详见报价表。</w:t>
      </w:r>
    </w:p>
    <w:p w14:paraId="2E26A803">
      <w:pPr>
        <w:pStyle w:val="10"/>
        <w:adjustRightInd w:val="0"/>
        <w:snapToGrid w:val="0"/>
        <w:spacing w:line="360" w:lineRule="auto"/>
        <w:ind w:firstLine="480" w:firstLineChars="200"/>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五、我方承诺遵守相关法律的规定，保证在获得成交资格后，按照询价采购文件确定的事项签订采购合同，履行双方所签订的合同，并承担合同规定的责任和义务。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color w:val="000000" w:themeColor="text1"/>
          <w:sz w:val="24"/>
          <w:szCs w:val="24"/>
          <w14:textFill>
            <w14:solidFill>
              <w14:schemeClr w14:val="tx1"/>
            </w14:solidFill>
          </w14:textFill>
        </w:rPr>
      </w:pPr>
    </w:p>
    <w:p w14:paraId="124491FF">
      <w:pPr>
        <w:adjustRightInd w:val="0"/>
        <w:snapToGrid w:val="0"/>
        <w:spacing w:line="360" w:lineRule="auto"/>
        <w:ind w:right="24"/>
        <w:rPr>
          <w:rFonts w:hint="eastAsia" w:ascii="仿宋" w:hAnsi="仿宋" w:eastAsia="仿宋"/>
          <w:bCs/>
          <w:color w:val="000000" w:themeColor="text1"/>
          <w:sz w:val="24"/>
          <w:szCs w:val="24"/>
          <w14:textFill>
            <w14:solidFill>
              <w14:schemeClr w14:val="tx1"/>
            </w14:solidFill>
          </w14:textFill>
        </w:rPr>
      </w:pPr>
    </w:p>
    <w:p w14:paraId="4FF266DC">
      <w:pPr>
        <w:adjustRightInd w:val="0"/>
        <w:snapToGrid w:val="0"/>
        <w:spacing w:line="360" w:lineRule="auto"/>
        <w:ind w:right="24"/>
        <w:rPr>
          <w:rFonts w:hint="eastAsia" w:ascii="仿宋" w:hAnsi="仿宋" w:eastAsia="仿宋"/>
          <w:bCs/>
          <w:color w:val="000000" w:themeColor="text1"/>
          <w:sz w:val="24"/>
          <w:szCs w:val="24"/>
          <w14:textFill>
            <w14:solidFill>
              <w14:schemeClr w14:val="tx1"/>
            </w14:solidFill>
          </w14:textFill>
        </w:rPr>
      </w:pPr>
    </w:p>
    <w:p w14:paraId="5DB1CD06">
      <w:pPr>
        <w:adjustRightInd w:val="0"/>
        <w:snapToGrid w:val="0"/>
        <w:spacing w:line="360" w:lineRule="auto"/>
        <w:ind w:right="24"/>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bCs/>
          <w:color w:val="000000" w:themeColor="text1"/>
          <w:sz w:val="24"/>
          <w:szCs w:val="24"/>
          <w14:textFill>
            <w14:solidFill>
              <w14:schemeClr w14:val="tx1"/>
            </w14:solidFill>
          </w14:textFill>
        </w:rPr>
        <w:t>附1：</w:t>
      </w:r>
      <w:r>
        <w:rPr>
          <w:rFonts w:hint="eastAsia" w:ascii="仿宋" w:hAnsi="仿宋" w:eastAsia="仿宋"/>
          <w:color w:val="000000" w:themeColor="text1"/>
          <w:sz w:val="24"/>
          <w:szCs w:val="24"/>
          <w14:textFill>
            <w14:solidFill>
              <w14:schemeClr w14:val="tx1"/>
            </w14:solidFill>
          </w14:textFill>
        </w:rPr>
        <w:t>法定代表人身份证明(法定代表人参加询价)</w:t>
      </w:r>
    </w:p>
    <w:p w14:paraId="0D2C89B2">
      <w:pPr>
        <w:adjustRightInd w:val="0"/>
        <w:snapToGrid w:val="0"/>
        <w:spacing w:line="360" w:lineRule="auto"/>
        <w:ind w:right="24"/>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bCs/>
          <w:color w:val="000000" w:themeColor="text1"/>
          <w:sz w:val="24"/>
          <w:szCs w:val="24"/>
          <w14:textFill>
            <w14:solidFill>
              <w14:schemeClr w14:val="tx1"/>
            </w14:solidFill>
          </w14:textFill>
        </w:rPr>
        <w:t>附2</w:t>
      </w:r>
      <w:r>
        <w:rPr>
          <w:rFonts w:hint="eastAsia" w:ascii="仿宋" w:hAnsi="仿宋" w:eastAsia="仿宋"/>
          <w:color w:val="000000" w:themeColor="text1"/>
          <w:sz w:val="24"/>
          <w:szCs w:val="24"/>
          <w14:textFill>
            <w14:solidFill>
              <w14:schemeClr w14:val="tx1"/>
            </w14:solidFill>
          </w14:textFill>
        </w:rPr>
        <w:t>：法定代表人授权书(委托代理人参加询价)</w:t>
      </w:r>
    </w:p>
    <w:p w14:paraId="6B7C009A">
      <w:pPr>
        <w:pStyle w:val="10"/>
        <w:adjustRightInd w:val="0"/>
        <w:snapToGrid w:val="0"/>
        <w:spacing w:line="360" w:lineRule="auto"/>
        <w:rPr>
          <w:rFonts w:hint="eastAsia" w:ascii="仿宋" w:hAnsi="仿宋" w:eastAsia="仿宋"/>
          <w:color w:val="000000" w:themeColor="text1"/>
          <w:sz w:val="24"/>
          <w:szCs w:val="24"/>
          <w14:textFill>
            <w14:solidFill>
              <w14:schemeClr w14:val="tx1"/>
            </w14:solidFill>
          </w14:textFill>
        </w:rPr>
      </w:pPr>
    </w:p>
    <w:p w14:paraId="5B8CF27D">
      <w:pPr>
        <w:pStyle w:val="10"/>
        <w:adjustRightInd w:val="0"/>
        <w:snapToGrid w:val="0"/>
        <w:spacing w:line="360" w:lineRule="auto"/>
        <w:rPr>
          <w:rFonts w:hint="eastAsia" w:ascii="仿宋" w:hAnsi="仿宋" w:eastAsia="仿宋"/>
          <w:color w:val="000000" w:themeColor="text1"/>
          <w:sz w:val="24"/>
          <w:szCs w:val="24"/>
          <w14:textFill>
            <w14:solidFill>
              <w14:schemeClr w14:val="tx1"/>
            </w14:solidFill>
          </w14:textFill>
        </w:rPr>
      </w:pPr>
    </w:p>
    <w:p w14:paraId="0E155071">
      <w:pPr>
        <w:pStyle w:val="10"/>
        <w:adjustRightInd w:val="0"/>
        <w:snapToGrid w:val="0"/>
        <w:spacing w:line="360" w:lineRule="auto"/>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供应商名称(盖单位章)：</w:t>
      </w:r>
    </w:p>
    <w:p w14:paraId="39CF0242">
      <w:pPr>
        <w:adjustRightInd w:val="0"/>
        <w:snapToGrid w:val="0"/>
        <w:spacing w:line="360" w:lineRule="auto"/>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法定代表人或其委托代理人 (签字)：</w:t>
      </w:r>
      <w:r>
        <w:rPr>
          <w:rFonts w:hint="eastAsia" w:ascii="仿宋" w:hAnsi="仿宋" w:eastAsia="仿宋"/>
          <w:color w:val="000000" w:themeColor="text1"/>
          <w:sz w:val="24"/>
          <w:szCs w:val="24"/>
          <w:u w:val="single"/>
          <w14:textFill>
            <w14:solidFill>
              <w14:schemeClr w14:val="tx1"/>
            </w14:solidFill>
          </w14:textFill>
        </w:rPr>
        <w:t xml:space="preserve">            </w:t>
      </w:r>
    </w:p>
    <w:p w14:paraId="09125FAE">
      <w:pPr>
        <w:adjustRightInd w:val="0"/>
        <w:snapToGrid w:val="0"/>
        <w:spacing w:line="360" w:lineRule="auto"/>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日期：</w:t>
      </w:r>
      <w:r>
        <w:rPr>
          <w:rFonts w:hint="eastAsia" w:ascii="仿宋" w:hAnsi="仿宋" w:eastAsia="仿宋"/>
          <w:color w:val="000000" w:themeColor="text1"/>
          <w:sz w:val="24"/>
          <w:szCs w:val="24"/>
          <w:u w:val="single"/>
          <w14:textFill>
            <w14:solidFill>
              <w14:schemeClr w14:val="tx1"/>
            </w14:solidFill>
          </w14:textFill>
        </w:rPr>
        <w:t xml:space="preserve">            </w:t>
      </w:r>
      <w:r>
        <w:rPr>
          <w:rFonts w:hint="eastAsia" w:ascii="仿宋" w:hAnsi="仿宋" w:eastAsia="仿宋"/>
          <w:color w:val="000000" w:themeColor="text1"/>
          <w:sz w:val="24"/>
          <w:szCs w:val="24"/>
          <w14:textFill>
            <w14:solidFill>
              <w14:schemeClr w14:val="tx1"/>
            </w14:solidFill>
          </w14:textFill>
        </w:rPr>
        <w:t>年</w:t>
      </w:r>
      <w:r>
        <w:rPr>
          <w:rFonts w:hint="eastAsia" w:ascii="仿宋" w:hAnsi="仿宋" w:eastAsia="仿宋"/>
          <w:color w:val="000000" w:themeColor="text1"/>
          <w:sz w:val="24"/>
          <w:szCs w:val="24"/>
          <w:u w:val="single"/>
          <w14:textFill>
            <w14:solidFill>
              <w14:schemeClr w14:val="tx1"/>
            </w14:solidFill>
          </w14:textFill>
        </w:rPr>
        <w:t xml:space="preserve">            </w:t>
      </w:r>
      <w:r>
        <w:rPr>
          <w:rFonts w:hint="eastAsia" w:ascii="仿宋" w:hAnsi="仿宋" w:eastAsia="仿宋"/>
          <w:color w:val="000000" w:themeColor="text1"/>
          <w:sz w:val="24"/>
          <w:szCs w:val="24"/>
          <w14:textFill>
            <w14:solidFill>
              <w14:schemeClr w14:val="tx1"/>
            </w14:solidFill>
          </w14:textFill>
        </w:rPr>
        <w:t>月</w:t>
      </w:r>
      <w:r>
        <w:rPr>
          <w:rFonts w:hint="eastAsia" w:ascii="仿宋" w:hAnsi="仿宋" w:eastAsia="仿宋"/>
          <w:color w:val="000000" w:themeColor="text1"/>
          <w:sz w:val="24"/>
          <w:szCs w:val="24"/>
          <w:u w:val="single"/>
          <w14:textFill>
            <w14:solidFill>
              <w14:schemeClr w14:val="tx1"/>
            </w14:solidFill>
          </w14:textFill>
        </w:rPr>
        <w:t xml:space="preserve">            </w:t>
      </w:r>
      <w:r>
        <w:rPr>
          <w:rFonts w:hint="eastAsia" w:ascii="仿宋" w:hAnsi="仿宋" w:eastAsia="仿宋"/>
          <w:color w:val="000000" w:themeColor="text1"/>
          <w:sz w:val="24"/>
          <w:szCs w:val="24"/>
          <w14:textFill>
            <w14:solidFill>
              <w14:schemeClr w14:val="tx1"/>
            </w14:solidFill>
          </w14:textFill>
        </w:rPr>
        <w:t>日</w:t>
      </w:r>
    </w:p>
    <w:p w14:paraId="106A9744">
      <w:pPr>
        <w:adjustRightInd w:val="0"/>
        <w:snapToGrid w:val="0"/>
        <w:spacing w:line="360" w:lineRule="auto"/>
        <w:ind w:right="24"/>
        <w:rPr>
          <w:rFonts w:hint="eastAsia" w:ascii="仿宋" w:hAnsi="仿宋" w:eastAsia="仿宋"/>
          <w:bCs/>
          <w:color w:val="000000" w:themeColor="text1"/>
          <w:sz w:val="24"/>
          <w14:textFill>
            <w14:solidFill>
              <w14:schemeClr w14:val="tx1"/>
            </w14:solidFill>
          </w14:textFill>
        </w:rPr>
      </w:pPr>
    </w:p>
    <w:p w14:paraId="53E8A92D">
      <w:pPr>
        <w:adjustRightInd w:val="0"/>
        <w:snapToGrid w:val="0"/>
        <w:spacing w:line="360" w:lineRule="auto"/>
        <w:ind w:right="24"/>
        <w:rPr>
          <w:rFonts w:hint="eastAsia" w:ascii="仿宋_GB2312" w:hAnsi="华文中宋" w:eastAsia="仿宋_GB2312"/>
          <w:bCs/>
          <w:color w:val="000000" w:themeColor="text1"/>
          <w:sz w:val="24"/>
          <w14:textFill>
            <w14:solidFill>
              <w14:schemeClr w14:val="tx1"/>
            </w14:solidFill>
          </w14:textFill>
        </w:rPr>
      </w:pPr>
    </w:p>
    <w:p w14:paraId="7FC44160">
      <w:pPr>
        <w:adjustRightInd w:val="0"/>
        <w:snapToGrid w:val="0"/>
        <w:spacing w:line="360" w:lineRule="auto"/>
        <w:ind w:right="24"/>
        <w:rPr>
          <w:rFonts w:hint="eastAsia" w:ascii="仿宋_GB2312" w:hAnsi="华文中宋" w:eastAsia="仿宋_GB2312"/>
          <w:bCs/>
          <w:color w:val="000000" w:themeColor="text1"/>
          <w:sz w:val="24"/>
          <w14:textFill>
            <w14:solidFill>
              <w14:schemeClr w14:val="tx1"/>
            </w14:solidFill>
          </w14:textFill>
        </w:rPr>
      </w:pPr>
    </w:p>
    <w:p w14:paraId="2F5415D5">
      <w:pPr>
        <w:adjustRightInd w:val="0"/>
        <w:snapToGrid w:val="0"/>
        <w:spacing w:line="360" w:lineRule="auto"/>
        <w:ind w:right="24"/>
        <w:rPr>
          <w:color w:val="000000" w:themeColor="text1"/>
          <w:szCs w:val="21"/>
          <w14:textFill>
            <w14:solidFill>
              <w14:schemeClr w14:val="tx1"/>
            </w14:solidFill>
          </w14:textFill>
        </w:rPr>
      </w:pPr>
    </w:p>
    <w:p w14:paraId="36AF8E5A">
      <w:pPr>
        <w:adjustRightInd w:val="0"/>
        <w:snapToGrid w:val="0"/>
        <w:spacing w:line="360" w:lineRule="auto"/>
        <w:ind w:right="24"/>
        <w:rPr>
          <w:rFonts w:hint="eastAsia" w:ascii="仿宋" w:hAnsi="仿宋" w:eastAsia="仿宋"/>
          <w:bCs/>
          <w:color w:val="000000" w:themeColor="text1"/>
          <w:sz w:val="24"/>
          <w:szCs w:val="24"/>
          <w14:textFill>
            <w14:solidFill>
              <w14:schemeClr w14:val="tx1"/>
            </w14:solidFill>
          </w14:textFill>
        </w:rPr>
      </w:pPr>
      <w:r>
        <w:rPr>
          <w:rFonts w:hint="eastAsia" w:ascii="仿宋" w:hAnsi="仿宋" w:eastAsia="仿宋"/>
          <w:bCs/>
          <w:color w:val="000000" w:themeColor="text1"/>
          <w:sz w:val="24"/>
          <w:szCs w:val="24"/>
          <w14:textFill>
            <w14:solidFill>
              <w14:schemeClr w14:val="tx1"/>
            </w14:solidFill>
          </w14:textFill>
        </w:rPr>
        <w:t>附1：</w:t>
      </w:r>
    </w:p>
    <w:p w14:paraId="0B167DF4">
      <w:pPr>
        <w:adjustRightInd w:val="0"/>
        <w:snapToGrid w:val="0"/>
        <w:spacing w:line="360" w:lineRule="auto"/>
        <w:ind w:right="24"/>
        <w:jc w:val="center"/>
        <w:rPr>
          <w:rFonts w:hint="eastAsia" w:ascii="仿宋" w:hAnsi="仿宋" w:eastAsia="仿宋"/>
          <w:b/>
          <w:color w:val="000000" w:themeColor="text1"/>
          <w:sz w:val="24"/>
          <w:szCs w:val="24"/>
          <w14:textFill>
            <w14:solidFill>
              <w14:schemeClr w14:val="tx1"/>
            </w14:solidFill>
          </w14:textFill>
        </w:rPr>
      </w:pPr>
      <w:r>
        <w:rPr>
          <w:rFonts w:hint="eastAsia" w:ascii="仿宋" w:hAnsi="仿宋" w:eastAsia="仿宋"/>
          <w:b/>
          <w:color w:val="000000" w:themeColor="text1"/>
          <w:sz w:val="24"/>
          <w:szCs w:val="24"/>
          <w14:textFill>
            <w14:solidFill>
              <w14:schemeClr w14:val="tx1"/>
            </w14:solidFill>
          </w14:textFill>
        </w:rPr>
        <w:t>法定代表人身份证明(法定代表人参加询价)</w:t>
      </w:r>
    </w:p>
    <w:p w14:paraId="704A8298">
      <w:pPr>
        <w:snapToGrid w:val="0"/>
        <w:spacing w:line="480" w:lineRule="auto"/>
        <w:rPr>
          <w:rFonts w:hint="eastAsia" w:ascii="仿宋" w:hAnsi="仿宋" w:eastAsia="仿宋"/>
          <w:color w:val="000000" w:themeColor="text1"/>
          <w:sz w:val="24"/>
          <w:szCs w:val="24"/>
          <w14:textFill>
            <w14:solidFill>
              <w14:schemeClr w14:val="tx1"/>
            </w14:solidFill>
          </w14:textFill>
        </w:rPr>
      </w:pPr>
    </w:p>
    <w:p w14:paraId="225D67E6">
      <w:pPr>
        <w:autoSpaceDE w:val="0"/>
        <w:autoSpaceDN w:val="0"/>
        <w:adjustRightInd w:val="0"/>
        <w:snapToGrid w:val="0"/>
        <w:spacing w:before="156" w:beforeLines="50" w:line="360" w:lineRule="auto"/>
        <w:jc w:val="left"/>
        <w:rPr>
          <w:rFonts w:hint="eastAsia"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供应商</w:t>
      </w:r>
      <w:r>
        <w:rPr>
          <w:rFonts w:hint="eastAsia" w:ascii="仿宋" w:hAnsi="仿宋" w:eastAsia="仿宋" w:cs="宋体"/>
          <w:color w:val="000000" w:themeColor="text1"/>
          <w:kern w:val="0"/>
          <w:sz w:val="24"/>
          <w:szCs w:val="24"/>
          <w14:textFill>
            <w14:solidFill>
              <w14:schemeClr w14:val="tx1"/>
            </w14:solidFill>
          </w14:textFill>
        </w:rPr>
        <w:t>名称：</w:t>
      </w:r>
      <w:r>
        <w:rPr>
          <w:rFonts w:hint="eastAsia" w:ascii="仿宋" w:hAnsi="仿宋" w:eastAsia="仿宋" w:cs="宋体"/>
          <w:color w:val="000000" w:themeColor="text1"/>
          <w:kern w:val="0"/>
          <w:sz w:val="24"/>
          <w:szCs w:val="24"/>
          <w:u w:val="single"/>
          <w14:textFill>
            <w14:solidFill>
              <w14:schemeClr w14:val="tx1"/>
            </w14:solidFill>
          </w14:textFill>
        </w:rPr>
        <w:t xml:space="preserve">                  </w:t>
      </w:r>
      <w:r>
        <w:rPr>
          <w:rFonts w:hint="eastAsia" w:ascii="仿宋" w:hAnsi="仿宋" w:eastAsia="仿宋" w:cs="宋体"/>
          <w:color w:val="000000" w:themeColor="text1"/>
          <w:kern w:val="0"/>
          <w:sz w:val="24"/>
          <w:szCs w:val="24"/>
          <w14:textFill>
            <w14:solidFill>
              <w14:schemeClr w14:val="tx1"/>
            </w14:solidFill>
          </w14:textFill>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注册号：</w:t>
      </w:r>
      <w:r>
        <w:rPr>
          <w:rFonts w:hint="eastAsia" w:ascii="仿宋" w:hAnsi="仿宋" w:eastAsia="仿宋" w:cs="宋体"/>
          <w:color w:val="000000" w:themeColor="text1"/>
          <w:kern w:val="0"/>
          <w:sz w:val="24"/>
          <w:szCs w:val="24"/>
          <w:u w:val="single"/>
          <w14:textFill>
            <w14:solidFill>
              <w14:schemeClr w14:val="tx1"/>
            </w14:solidFill>
          </w14:textFill>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注册地址：</w:t>
      </w:r>
      <w:r>
        <w:rPr>
          <w:rFonts w:hint="eastAsia" w:ascii="仿宋" w:hAnsi="仿宋" w:eastAsia="仿宋" w:cs="宋体"/>
          <w:color w:val="000000" w:themeColor="text1"/>
          <w:kern w:val="0"/>
          <w:sz w:val="24"/>
          <w:szCs w:val="24"/>
          <w:u w:val="single"/>
          <w14:textFill>
            <w14:solidFill>
              <w14:schemeClr w14:val="tx1"/>
            </w14:solidFill>
          </w14:textFill>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 xml:space="preserve">成立时间： </w:t>
      </w:r>
      <w:r>
        <w:rPr>
          <w:rFonts w:hint="eastAsia" w:ascii="仿宋" w:hAnsi="仿宋" w:eastAsia="仿宋" w:cs="宋体"/>
          <w:color w:val="000000" w:themeColor="text1"/>
          <w:kern w:val="0"/>
          <w:sz w:val="24"/>
          <w:szCs w:val="24"/>
          <w:u w:val="single"/>
          <w14:textFill>
            <w14:solidFill>
              <w14:schemeClr w14:val="tx1"/>
            </w14:solidFill>
          </w14:textFill>
        </w:rPr>
        <w:t xml:space="preserve">       </w:t>
      </w:r>
      <w:r>
        <w:rPr>
          <w:rFonts w:hint="eastAsia" w:ascii="仿宋" w:hAnsi="仿宋" w:eastAsia="仿宋" w:cs="宋体"/>
          <w:color w:val="000000" w:themeColor="text1"/>
          <w:kern w:val="0"/>
          <w:sz w:val="24"/>
          <w:szCs w:val="24"/>
          <w14:textFill>
            <w14:solidFill>
              <w14:schemeClr w14:val="tx1"/>
            </w14:solidFill>
          </w14:textFill>
        </w:rPr>
        <w:t xml:space="preserve">年 </w:t>
      </w:r>
      <w:r>
        <w:rPr>
          <w:rFonts w:hint="eastAsia" w:ascii="仿宋" w:hAnsi="仿宋" w:eastAsia="仿宋" w:cs="宋体"/>
          <w:color w:val="000000" w:themeColor="text1"/>
          <w:kern w:val="0"/>
          <w:sz w:val="24"/>
          <w:szCs w:val="24"/>
          <w:u w:val="single"/>
          <w14:textFill>
            <w14:solidFill>
              <w14:schemeClr w14:val="tx1"/>
            </w14:solidFill>
          </w14:textFill>
        </w:rPr>
        <w:t xml:space="preserve">     </w:t>
      </w:r>
      <w:r>
        <w:rPr>
          <w:rFonts w:hint="eastAsia" w:ascii="仿宋" w:hAnsi="仿宋" w:eastAsia="仿宋" w:cs="宋体"/>
          <w:color w:val="000000" w:themeColor="text1"/>
          <w:kern w:val="0"/>
          <w:sz w:val="24"/>
          <w:szCs w:val="24"/>
          <w14:textFill>
            <w14:solidFill>
              <w14:schemeClr w14:val="tx1"/>
            </w14:solidFill>
          </w14:textFill>
        </w:rPr>
        <w:t>月</w:t>
      </w:r>
      <w:r>
        <w:rPr>
          <w:rFonts w:hint="eastAsia" w:ascii="仿宋" w:hAnsi="仿宋" w:eastAsia="仿宋" w:cs="宋体"/>
          <w:color w:val="000000" w:themeColor="text1"/>
          <w:kern w:val="0"/>
          <w:sz w:val="24"/>
          <w:szCs w:val="24"/>
          <w:u w:val="single"/>
          <w14:textFill>
            <w14:solidFill>
              <w14:schemeClr w14:val="tx1"/>
            </w14:solidFill>
          </w14:textFill>
        </w:rPr>
        <w:t xml:space="preserve">    </w:t>
      </w:r>
      <w:r>
        <w:rPr>
          <w:rFonts w:hint="eastAsia" w:ascii="仿宋" w:hAnsi="仿宋" w:eastAsia="仿宋" w:cs="宋体"/>
          <w:color w:val="000000" w:themeColor="text1"/>
          <w:kern w:val="0"/>
          <w:sz w:val="24"/>
          <w:szCs w:val="24"/>
          <w14:textFill>
            <w14:solidFill>
              <w14:schemeClr w14:val="tx1"/>
            </w14:solidFill>
          </w14:textFill>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color w:val="000000" w:themeColor="text1"/>
          <w:kern w:val="0"/>
          <w:sz w:val="24"/>
          <w:szCs w:val="24"/>
          <w:u w:val="single"/>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经营期限：</w:t>
      </w:r>
      <w:r>
        <w:rPr>
          <w:rFonts w:hint="eastAsia" w:ascii="仿宋" w:hAnsi="仿宋" w:eastAsia="仿宋" w:cs="宋体"/>
          <w:color w:val="000000" w:themeColor="text1"/>
          <w:kern w:val="0"/>
          <w:sz w:val="24"/>
          <w:szCs w:val="24"/>
          <w:u w:val="single"/>
          <w14:textFill>
            <w14:solidFill>
              <w14:schemeClr w14:val="tx1"/>
            </w14:solidFill>
          </w14:textFill>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color w:val="000000" w:themeColor="text1"/>
          <w:kern w:val="0"/>
          <w:sz w:val="24"/>
          <w:szCs w:val="24"/>
          <w:u w:val="single"/>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经营范围：主营：</w:t>
      </w:r>
      <w:r>
        <w:rPr>
          <w:rFonts w:hint="eastAsia" w:ascii="仿宋" w:hAnsi="仿宋" w:eastAsia="仿宋" w:cs="宋体"/>
          <w:color w:val="000000" w:themeColor="text1"/>
          <w:kern w:val="0"/>
          <w:sz w:val="24"/>
          <w:szCs w:val="24"/>
          <w:u w:val="single"/>
          <w14:textFill>
            <w14:solidFill>
              <w14:schemeClr w14:val="tx1"/>
            </w14:solidFill>
          </w14:textFill>
        </w:rPr>
        <w:t xml:space="preserve">              </w:t>
      </w:r>
      <w:r>
        <w:rPr>
          <w:rFonts w:hint="eastAsia" w:ascii="仿宋" w:hAnsi="仿宋" w:eastAsia="仿宋" w:cs="宋体"/>
          <w:color w:val="000000" w:themeColor="text1"/>
          <w:kern w:val="0"/>
          <w:sz w:val="24"/>
          <w:szCs w:val="24"/>
          <w14:textFill>
            <w14:solidFill>
              <w14:schemeClr w14:val="tx1"/>
            </w14:solidFill>
          </w14:textFill>
        </w:rPr>
        <w:t xml:space="preserve"> ；兼营：</w:t>
      </w:r>
      <w:r>
        <w:rPr>
          <w:rFonts w:hint="eastAsia" w:ascii="仿宋" w:hAnsi="仿宋" w:eastAsia="仿宋" w:cs="宋体"/>
          <w:color w:val="000000" w:themeColor="text1"/>
          <w:kern w:val="0"/>
          <w:sz w:val="24"/>
          <w:szCs w:val="24"/>
          <w:u w:val="single"/>
          <w14:textFill>
            <w14:solidFill>
              <w14:schemeClr w14:val="tx1"/>
            </w14:solidFill>
          </w14:textFill>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姓名：</w:t>
      </w:r>
      <w:r>
        <w:rPr>
          <w:rFonts w:hint="eastAsia" w:ascii="仿宋" w:hAnsi="仿宋" w:eastAsia="仿宋" w:cs="宋体"/>
          <w:color w:val="000000" w:themeColor="text1"/>
          <w:kern w:val="0"/>
          <w:sz w:val="24"/>
          <w:szCs w:val="24"/>
          <w:u w:val="single"/>
          <w14:textFill>
            <w14:solidFill>
              <w14:schemeClr w14:val="tx1"/>
            </w14:solidFill>
          </w14:textFill>
        </w:rPr>
        <w:t xml:space="preserve">         </w:t>
      </w:r>
      <w:r>
        <w:rPr>
          <w:rFonts w:hint="eastAsia" w:ascii="仿宋" w:hAnsi="仿宋" w:eastAsia="仿宋" w:cs="宋体"/>
          <w:color w:val="000000" w:themeColor="text1"/>
          <w:kern w:val="0"/>
          <w:sz w:val="24"/>
          <w:szCs w:val="24"/>
          <w14:textFill>
            <w14:solidFill>
              <w14:schemeClr w14:val="tx1"/>
            </w14:solidFill>
          </w14:textFill>
        </w:rPr>
        <w:t xml:space="preserve"> 性别：</w:t>
      </w:r>
      <w:r>
        <w:rPr>
          <w:rFonts w:hint="eastAsia" w:ascii="仿宋" w:hAnsi="仿宋" w:eastAsia="仿宋" w:cs="宋体"/>
          <w:color w:val="000000" w:themeColor="text1"/>
          <w:kern w:val="0"/>
          <w:sz w:val="24"/>
          <w:szCs w:val="24"/>
          <w:u w:val="single"/>
          <w14:textFill>
            <w14:solidFill>
              <w14:schemeClr w14:val="tx1"/>
            </w14:solidFill>
          </w14:textFill>
        </w:rPr>
        <w:t xml:space="preserve">      </w:t>
      </w:r>
      <w:r>
        <w:rPr>
          <w:rFonts w:hint="eastAsia" w:ascii="仿宋" w:hAnsi="仿宋" w:eastAsia="仿宋" w:cs="宋体"/>
          <w:color w:val="000000" w:themeColor="text1"/>
          <w:kern w:val="0"/>
          <w:sz w:val="24"/>
          <w:szCs w:val="24"/>
          <w14:textFill>
            <w14:solidFill>
              <w14:schemeClr w14:val="tx1"/>
            </w14:solidFill>
          </w14:textFill>
        </w:rPr>
        <w:t xml:space="preserve"> 年龄：</w:t>
      </w:r>
      <w:r>
        <w:rPr>
          <w:rFonts w:hint="eastAsia" w:ascii="仿宋" w:hAnsi="仿宋" w:eastAsia="仿宋" w:cs="宋体"/>
          <w:color w:val="000000" w:themeColor="text1"/>
          <w:kern w:val="0"/>
          <w:sz w:val="24"/>
          <w:szCs w:val="24"/>
          <w:u w:val="single"/>
          <w14:textFill>
            <w14:solidFill>
              <w14:schemeClr w14:val="tx1"/>
            </w14:solidFill>
          </w14:textFill>
        </w:rPr>
        <w:t xml:space="preserve">         </w:t>
      </w:r>
      <w:r>
        <w:rPr>
          <w:rFonts w:hint="eastAsia" w:ascii="仿宋" w:hAnsi="仿宋" w:eastAsia="仿宋" w:cs="宋体"/>
          <w:color w:val="000000" w:themeColor="text1"/>
          <w:kern w:val="0"/>
          <w:sz w:val="24"/>
          <w:szCs w:val="24"/>
          <w14:textFill>
            <w14:solidFill>
              <w14:schemeClr w14:val="tx1"/>
            </w14:solidFill>
          </w14:textFill>
        </w:rPr>
        <w:t xml:space="preserve"> 系</w:t>
      </w:r>
      <w:r>
        <w:rPr>
          <w:rFonts w:hint="eastAsia" w:ascii="仿宋" w:hAnsi="仿宋" w:eastAsia="仿宋" w:cs="宋体"/>
          <w:color w:val="000000" w:themeColor="text1"/>
          <w:kern w:val="0"/>
          <w:sz w:val="24"/>
          <w:szCs w:val="24"/>
          <w:u w:val="single"/>
          <w14:textFill>
            <w14:solidFill>
              <w14:schemeClr w14:val="tx1"/>
            </w14:solidFill>
          </w14:textFill>
        </w:rPr>
        <w:t xml:space="preserve">      </w:t>
      </w:r>
      <w:r>
        <w:rPr>
          <w:rFonts w:hint="eastAsia" w:ascii="仿宋" w:hAnsi="仿宋" w:eastAsia="仿宋" w:cs="宋体"/>
          <w:color w:val="000000" w:themeColor="text1"/>
          <w:kern w:val="0"/>
          <w:sz w:val="24"/>
          <w:szCs w:val="24"/>
          <w14:textFill>
            <w14:solidFill>
              <w14:schemeClr w14:val="tx1"/>
            </w14:solidFill>
          </w14:textFill>
        </w:rPr>
        <w:t>（</w:t>
      </w:r>
      <w:r>
        <w:rPr>
          <w:rFonts w:hint="eastAsia" w:ascii="仿宋" w:hAnsi="仿宋" w:eastAsia="仿宋"/>
          <w:color w:val="000000" w:themeColor="text1"/>
          <w:sz w:val="24"/>
          <w:szCs w:val="24"/>
          <w14:textFill>
            <w14:solidFill>
              <w14:schemeClr w14:val="tx1"/>
            </w14:solidFill>
          </w14:textFill>
        </w:rPr>
        <w:t>供应商</w:t>
      </w:r>
      <w:r>
        <w:rPr>
          <w:rFonts w:hint="eastAsia" w:ascii="仿宋" w:hAnsi="仿宋" w:eastAsia="仿宋" w:cs="宋体"/>
          <w:color w:val="000000" w:themeColor="text1"/>
          <w:kern w:val="0"/>
          <w:sz w:val="24"/>
          <w:szCs w:val="24"/>
          <w14:textFill>
            <w14:solidFill>
              <w14:schemeClr w14:val="tx1"/>
            </w14:solidFill>
          </w14:textFill>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附：法定代表人身份证复印件</w:t>
      </w:r>
    </w:p>
    <w:p w14:paraId="26FEDB98">
      <w:pPr>
        <w:snapToGrid w:val="0"/>
        <w:spacing w:line="480" w:lineRule="auto"/>
        <w:rPr>
          <w:rFonts w:hint="eastAsia" w:ascii="仿宋" w:hAnsi="仿宋" w:eastAsia="仿宋"/>
          <w:color w:val="000000" w:themeColor="text1"/>
          <w:sz w:val="24"/>
          <w:szCs w:val="24"/>
          <w14:textFill>
            <w14:solidFill>
              <w14:schemeClr w14:val="tx1"/>
            </w14:solidFill>
          </w14:textFill>
        </w:rPr>
      </w:pPr>
    </w:p>
    <w:p w14:paraId="4EAB8206">
      <w:pPr>
        <w:snapToGrid w:val="0"/>
        <w:rPr>
          <w:rFonts w:hint="eastAsia" w:ascii="仿宋" w:hAnsi="仿宋" w:eastAsia="仿宋"/>
          <w:color w:val="000000" w:themeColor="text1"/>
          <w:sz w:val="24"/>
          <w:szCs w:val="24"/>
          <w14:textFill>
            <w14:solidFill>
              <w14:schemeClr w14:val="tx1"/>
            </w14:solidFill>
          </w14:textFill>
        </w:rPr>
      </w:pPr>
    </w:p>
    <w:p w14:paraId="67C67ED1">
      <w:pPr>
        <w:snapToGrid w:val="0"/>
        <w:rPr>
          <w:rFonts w:hint="eastAsia" w:ascii="仿宋" w:hAnsi="仿宋" w:eastAsia="仿宋"/>
          <w:color w:val="000000" w:themeColor="text1"/>
          <w:sz w:val="24"/>
          <w:szCs w:val="24"/>
          <w14:textFill>
            <w14:solidFill>
              <w14:schemeClr w14:val="tx1"/>
            </w14:solidFill>
          </w14:textFill>
        </w:rPr>
      </w:pPr>
    </w:p>
    <w:p w14:paraId="172E056E">
      <w:pPr>
        <w:snapToGrid w:val="0"/>
        <w:rPr>
          <w:rFonts w:hint="eastAsia" w:ascii="仿宋" w:hAnsi="仿宋" w:eastAsia="仿宋"/>
          <w:color w:val="000000" w:themeColor="text1"/>
          <w:sz w:val="24"/>
          <w:szCs w:val="24"/>
          <w14:textFill>
            <w14:solidFill>
              <w14:schemeClr w14:val="tx1"/>
            </w14:solidFill>
          </w14:textFill>
        </w:rPr>
      </w:pPr>
    </w:p>
    <w:p w14:paraId="336B8B31">
      <w:pPr>
        <w:snapToGrid w:val="0"/>
        <w:rPr>
          <w:rFonts w:hint="eastAsia" w:ascii="仿宋" w:hAnsi="仿宋" w:eastAsia="仿宋"/>
          <w:color w:val="000000" w:themeColor="text1"/>
          <w:sz w:val="24"/>
          <w:szCs w:val="24"/>
          <w14:textFill>
            <w14:solidFill>
              <w14:schemeClr w14:val="tx1"/>
            </w14:solidFill>
          </w14:textFill>
        </w:rPr>
      </w:pPr>
    </w:p>
    <w:p w14:paraId="7FB434E6">
      <w:pPr>
        <w:adjustRightInd w:val="0"/>
        <w:snapToGrid w:val="0"/>
        <w:spacing w:line="360" w:lineRule="auto"/>
        <w:rPr>
          <w:rFonts w:hint="eastAsia" w:ascii="仿宋" w:hAnsi="仿宋" w:eastAsia="仿宋"/>
          <w:color w:val="000000" w:themeColor="text1"/>
          <w:sz w:val="24"/>
          <w:szCs w:val="24"/>
          <w14:textFill>
            <w14:solidFill>
              <w14:schemeClr w14:val="tx1"/>
            </w14:solidFill>
          </w14:textFill>
        </w:rPr>
      </w:pPr>
    </w:p>
    <w:p w14:paraId="244CD4E8">
      <w:pPr>
        <w:adjustRightInd w:val="0"/>
        <w:snapToGrid w:val="0"/>
        <w:spacing w:line="360" w:lineRule="auto"/>
        <w:ind w:right="420"/>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供应商名称（盖单位章）：</w:t>
      </w:r>
    </w:p>
    <w:p w14:paraId="6D5A421B">
      <w:pPr>
        <w:adjustRightInd w:val="0"/>
        <w:snapToGrid w:val="0"/>
        <w:spacing w:line="360" w:lineRule="auto"/>
        <w:ind w:right="420"/>
        <w:rPr>
          <w:rFonts w:hint="eastAsia" w:ascii="仿宋_GB2312" w:hAnsi="宋体" w:eastAsia="仿宋_GB2312"/>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日期：</w:t>
      </w:r>
      <w:r>
        <w:rPr>
          <w:rFonts w:hint="eastAsia" w:ascii="仿宋" w:hAnsi="仿宋" w:eastAsia="仿宋"/>
          <w:color w:val="000000" w:themeColor="text1"/>
          <w:sz w:val="24"/>
          <w:szCs w:val="24"/>
          <w:u w:val="single"/>
          <w14:textFill>
            <w14:solidFill>
              <w14:schemeClr w14:val="tx1"/>
            </w14:solidFill>
          </w14:textFill>
        </w:rPr>
        <w:t xml:space="preserve">        </w:t>
      </w:r>
      <w:r>
        <w:rPr>
          <w:rFonts w:hint="eastAsia" w:ascii="仿宋" w:hAnsi="仿宋" w:eastAsia="仿宋"/>
          <w:color w:val="000000" w:themeColor="text1"/>
          <w:sz w:val="24"/>
          <w:szCs w:val="24"/>
          <w14:textFill>
            <w14:solidFill>
              <w14:schemeClr w14:val="tx1"/>
            </w14:solidFill>
          </w14:textFill>
        </w:rPr>
        <w:t>年</w:t>
      </w:r>
      <w:r>
        <w:rPr>
          <w:rFonts w:hint="eastAsia" w:ascii="仿宋" w:hAnsi="仿宋" w:eastAsia="仿宋"/>
          <w:color w:val="000000" w:themeColor="text1"/>
          <w:sz w:val="24"/>
          <w:szCs w:val="24"/>
          <w:u w:val="single"/>
          <w14:textFill>
            <w14:solidFill>
              <w14:schemeClr w14:val="tx1"/>
            </w14:solidFill>
          </w14:textFill>
        </w:rPr>
        <w:t xml:space="preserve">        </w:t>
      </w:r>
      <w:r>
        <w:rPr>
          <w:rFonts w:hint="eastAsia" w:ascii="仿宋" w:hAnsi="仿宋" w:eastAsia="仿宋"/>
          <w:color w:val="000000" w:themeColor="text1"/>
          <w:sz w:val="24"/>
          <w:szCs w:val="24"/>
          <w14:textFill>
            <w14:solidFill>
              <w14:schemeClr w14:val="tx1"/>
            </w14:solidFill>
          </w14:textFill>
        </w:rPr>
        <w:t>月</w:t>
      </w:r>
      <w:r>
        <w:rPr>
          <w:rFonts w:hint="eastAsia" w:ascii="仿宋" w:hAnsi="仿宋" w:eastAsia="仿宋"/>
          <w:color w:val="000000" w:themeColor="text1"/>
          <w:sz w:val="24"/>
          <w:szCs w:val="24"/>
          <w:u w:val="single"/>
          <w14:textFill>
            <w14:solidFill>
              <w14:schemeClr w14:val="tx1"/>
            </w14:solidFill>
          </w14:textFill>
        </w:rPr>
        <w:t xml:space="preserve">        </w:t>
      </w:r>
      <w:r>
        <w:rPr>
          <w:rFonts w:hint="eastAsia" w:ascii="仿宋" w:hAnsi="仿宋" w:eastAsia="仿宋"/>
          <w:color w:val="000000" w:themeColor="text1"/>
          <w:sz w:val="24"/>
          <w:szCs w:val="24"/>
          <w14:textFill>
            <w14:solidFill>
              <w14:schemeClr w14:val="tx1"/>
            </w14:solidFill>
          </w14:textFill>
        </w:rPr>
        <w:t xml:space="preserve">日 </w:t>
      </w:r>
      <w:r>
        <w:rPr>
          <w:rFonts w:hint="eastAsia" w:ascii="仿宋_GB2312" w:hAnsi="宋体" w:eastAsia="仿宋_GB2312"/>
          <w:color w:val="000000" w:themeColor="text1"/>
          <w:sz w:val="24"/>
          <w:szCs w:val="24"/>
          <w14:textFill>
            <w14:solidFill>
              <w14:schemeClr w14:val="tx1"/>
            </w14:solidFill>
          </w14:textFill>
        </w:rPr>
        <w:t xml:space="preserve">     </w:t>
      </w:r>
    </w:p>
    <w:p w14:paraId="2544BD96">
      <w:pPr>
        <w:adjustRightInd w:val="0"/>
        <w:snapToGrid w:val="0"/>
        <w:spacing w:before="156" w:beforeLines="50" w:line="360" w:lineRule="auto"/>
        <w:rPr>
          <w:rFonts w:hint="eastAsia" w:ascii="仿宋_GB2312" w:hAnsi="宋体" w:eastAsia="仿宋_GB2312"/>
          <w:color w:val="000000" w:themeColor="text1"/>
          <w:sz w:val="24"/>
          <w:szCs w:val="24"/>
          <w14:textFill>
            <w14:solidFill>
              <w14:schemeClr w14:val="tx1"/>
            </w14:solidFill>
          </w14:textFill>
        </w:rPr>
      </w:pPr>
    </w:p>
    <w:p w14:paraId="325667BA">
      <w:pPr>
        <w:adjustRightInd w:val="0"/>
        <w:snapToGrid w:val="0"/>
        <w:spacing w:before="156" w:beforeLines="50" w:line="360" w:lineRule="auto"/>
        <w:rPr>
          <w:rFonts w:hint="eastAsia" w:ascii="仿宋_GB2312" w:hAnsi="宋体" w:eastAsia="仿宋_GB2312"/>
          <w:color w:val="000000" w:themeColor="text1"/>
          <w:sz w:val="24"/>
          <w:szCs w:val="24"/>
          <w14:textFill>
            <w14:solidFill>
              <w14:schemeClr w14:val="tx1"/>
            </w14:solidFill>
          </w14:textFill>
        </w:rPr>
      </w:pPr>
    </w:p>
    <w:p w14:paraId="6BDE129F">
      <w:pPr>
        <w:adjustRightInd w:val="0"/>
        <w:snapToGrid w:val="0"/>
        <w:spacing w:before="156" w:beforeLines="50" w:line="360" w:lineRule="auto"/>
        <w:rPr>
          <w:rFonts w:hint="eastAsia"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br w:type="page"/>
      </w:r>
    </w:p>
    <w:p w14:paraId="75B8A198">
      <w:pPr>
        <w:adjustRightInd w:val="0"/>
        <w:snapToGrid w:val="0"/>
        <w:spacing w:line="360" w:lineRule="auto"/>
        <w:ind w:right="24"/>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bCs/>
          <w:color w:val="000000" w:themeColor="text1"/>
          <w:sz w:val="24"/>
          <w:szCs w:val="24"/>
          <w14:textFill>
            <w14:solidFill>
              <w14:schemeClr w14:val="tx1"/>
            </w14:solidFill>
          </w14:textFill>
        </w:rPr>
        <w:t>附2</w:t>
      </w:r>
      <w:r>
        <w:rPr>
          <w:rFonts w:hint="eastAsia" w:ascii="仿宋" w:hAnsi="仿宋" w:eastAsia="仿宋"/>
          <w:color w:val="000000" w:themeColor="text1"/>
          <w:sz w:val="24"/>
          <w:szCs w:val="24"/>
          <w14:textFill>
            <w14:solidFill>
              <w14:schemeClr w14:val="tx1"/>
            </w14:solidFill>
          </w14:textFill>
        </w:rPr>
        <w:t>：</w:t>
      </w:r>
    </w:p>
    <w:p w14:paraId="656A6B8E">
      <w:pPr>
        <w:adjustRightInd w:val="0"/>
        <w:snapToGrid w:val="0"/>
        <w:spacing w:line="360" w:lineRule="auto"/>
        <w:ind w:right="24"/>
        <w:jc w:val="center"/>
        <w:rPr>
          <w:rFonts w:hint="eastAsia" w:ascii="仿宋" w:hAnsi="仿宋" w:eastAsia="仿宋"/>
          <w:b/>
          <w:color w:val="000000" w:themeColor="text1"/>
          <w:sz w:val="24"/>
          <w:szCs w:val="24"/>
          <w14:textFill>
            <w14:solidFill>
              <w14:schemeClr w14:val="tx1"/>
            </w14:solidFill>
          </w14:textFill>
        </w:rPr>
      </w:pPr>
      <w:r>
        <w:rPr>
          <w:rFonts w:hint="eastAsia" w:ascii="仿宋" w:hAnsi="仿宋" w:eastAsia="仿宋"/>
          <w:b/>
          <w:color w:val="000000" w:themeColor="text1"/>
          <w:sz w:val="24"/>
          <w:szCs w:val="24"/>
          <w14:textFill>
            <w14:solidFill>
              <w14:schemeClr w14:val="tx1"/>
            </w14:solidFill>
          </w14:textFill>
        </w:rPr>
        <w:t>法定代表人授权书(委托代理人参加询价)</w:t>
      </w:r>
    </w:p>
    <w:p w14:paraId="1F74DEA9">
      <w:pPr>
        <w:adjustRightInd w:val="0"/>
        <w:snapToGrid w:val="0"/>
        <w:spacing w:line="360" w:lineRule="auto"/>
        <w:jc w:val="center"/>
        <w:rPr>
          <w:rFonts w:hint="eastAsia" w:ascii="仿宋" w:hAnsi="仿宋" w:eastAsia="仿宋"/>
          <w:b/>
          <w:color w:val="000000" w:themeColor="text1"/>
          <w:sz w:val="24"/>
          <w:szCs w:val="24"/>
          <w14:textFill>
            <w14:solidFill>
              <w14:schemeClr w14:val="tx1"/>
            </w14:solidFill>
          </w14:textFill>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本人</w:t>
      </w:r>
      <w:r>
        <w:rPr>
          <w:rFonts w:hint="eastAsia" w:ascii="仿宋" w:hAnsi="仿宋" w:eastAsia="仿宋" w:cs="宋体"/>
          <w:color w:val="000000" w:themeColor="text1"/>
          <w:kern w:val="0"/>
          <w:sz w:val="24"/>
          <w:szCs w:val="24"/>
          <w:u w:val="single"/>
          <w14:textFill>
            <w14:solidFill>
              <w14:schemeClr w14:val="tx1"/>
            </w14:solidFill>
          </w14:textFill>
        </w:rPr>
        <w:t xml:space="preserve">          </w:t>
      </w:r>
      <w:r>
        <w:rPr>
          <w:rFonts w:hint="eastAsia" w:ascii="仿宋" w:hAnsi="仿宋" w:eastAsia="仿宋" w:cs="宋体"/>
          <w:color w:val="000000" w:themeColor="text1"/>
          <w:kern w:val="0"/>
          <w:sz w:val="24"/>
          <w:szCs w:val="24"/>
          <w14:textFill>
            <w14:solidFill>
              <w14:schemeClr w14:val="tx1"/>
            </w14:solidFill>
          </w14:textFill>
        </w:rPr>
        <w:t>（姓名、职务）系</w:t>
      </w:r>
      <w:r>
        <w:rPr>
          <w:rFonts w:hint="eastAsia" w:ascii="仿宋" w:hAnsi="仿宋" w:eastAsia="仿宋" w:cs="宋体"/>
          <w:color w:val="000000" w:themeColor="text1"/>
          <w:kern w:val="0"/>
          <w:sz w:val="24"/>
          <w:szCs w:val="24"/>
          <w:u w:val="single"/>
          <w14:textFill>
            <w14:solidFill>
              <w14:schemeClr w14:val="tx1"/>
            </w14:solidFill>
          </w14:textFill>
        </w:rPr>
        <w:t xml:space="preserve">                          </w:t>
      </w:r>
      <w:r>
        <w:rPr>
          <w:rFonts w:hint="eastAsia" w:ascii="仿宋" w:hAnsi="仿宋" w:eastAsia="仿宋" w:cs="宋体"/>
          <w:color w:val="000000" w:themeColor="text1"/>
          <w:kern w:val="0"/>
          <w:sz w:val="24"/>
          <w:szCs w:val="24"/>
          <w14:textFill>
            <w14:solidFill>
              <w14:schemeClr w14:val="tx1"/>
            </w14:solidFill>
          </w14:textFill>
        </w:rPr>
        <w:t xml:space="preserve"> （</w:t>
      </w:r>
      <w:r>
        <w:rPr>
          <w:rFonts w:hint="eastAsia" w:ascii="仿宋" w:hAnsi="仿宋" w:eastAsia="仿宋"/>
          <w:color w:val="000000" w:themeColor="text1"/>
          <w:sz w:val="24"/>
          <w:szCs w:val="24"/>
          <w14:textFill>
            <w14:solidFill>
              <w14:schemeClr w14:val="tx1"/>
            </w14:solidFill>
          </w14:textFill>
        </w:rPr>
        <w:t>供应商</w:t>
      </w:r>
      <w:r>
        <w:rPr>
          <w:rFonts w:hint="eastAsia" w:ascii="仿宋" w:hAnsi="仿宋" w:eastAsia="仿宋" w:cs="宋体"/>
          <w:color w:val="000000" w:themeColor="text1"/>
          <w:kern w:val="0"/>
          <w:sz w:val="24"/>
          <w:szCs w:val="24"/>
          <w14:textFill>
            <w14:solidFill>
              <w14:schemeClr w14:val="tx1"/>
            </w14:solidFill>
          </w14:textFill>
        </w:rPr>
        <w:t>名称）的法定代表人，现授权</w:t>
      </w:r>
      <w:r>
        <w:rPr>
          <w:rFonts w:hint="eastAsia" w:ascii="仿宋" w:hAnsi="仿宋" w:eastAsia="仿宋" w:cs="宋体"/>
          <w:color w:val="000000" w:themeColor="text1"/>
          <w:kern w:val="0"/>
          <w:sz w:val="24"/>
          <w:szCs w:val="24"/>
          <w:u w:val="single"/>
          <w14:textFill>
            <w14:solidFill>
              <w14:schemeClr w14:val="tx1"/>
            </w14:solidFill>
          </w14:textFill>
        </w:rPr>
        <w:t xml:space="preserve">          </w:t>
      </w:r>
      <w:r>
        <w:rPr>
          <w:rFonts w:hint="eastAsia" w:ascii="仿宋" w:hAnsi="仿宋" w:eastAsia="仿宋" w:cs="宋体"/>
          <w:color w:val="000000" w:themeColor="text1"/>
          <w:kern w:val="0"/>
          <w:sz w:val="24"/>
          <w:szCs w:val="24"/>
          <w14:textFill>
            <w14:solidFill>
              <w14:schemeClr w14:val="tx1"/>
            </w14:solidFill>
          </w14:textFill>
        </w:rPr>
        <w:t>（姓名、职务）为我方代理人。代理人根据授权，以我方名义：(1)签署、澄清、补正、修改、撤回、提交</w:t>
      </w:r>
      <w:r>
        <w:rPr>
          <w:rFonts w:hint="eastAsia" w:ascii="仿宋" w:hAnsi="仿宋" w:eastAsia="仿宋" w:cs="宋体"/>
          <w:color w:val="000000" w:themeColor="text1"/>
          <w:kern w:val="0"/>
          <w:sz w:val="24"/>
          <w:szCs w:val="24"/>
          <w:u w:val="single"/>
          <w14:textFill>
            <w14:solidFill>
              <w14:schemeClr w14:val="tx1"/>
            </w14:solidFill>
          </w14:textFill>
        </w:rPr>
        <w:t xml:space="preserve">                     </w:t>
      </w:r>
      <w:r>
        <w:rPr>
          <w:rFonts w:hint="eastAsia" w:ascii="仿宋" w:hAnsi="仿宋" w:eastAsia="仿宋" w:cs="宋体"/>
          <w:color w:val="000000" w:themeColor="text1"/>
          <w:kern w:val="0"/>
          <w:sz w:val="24"/>
          <w:szCs w:val="24"/>
          <w14:textFill>
            <w14:solidFill>
              <w14:schemeClr w14:val="tx1"/>
            </w14:solidFill>
          </w14:textFill>
        </w:rPr>
        <w:t>（项目名称、</w:t>
      </w:r>
      <w:r>
        <w:rPr>
          <w:rFonts w:hint="eastAsia" w:ascii="仿宋" w:hAnsi="仿宋" w:eastAsia="仿宋"/>
          <w:color w:val="000000" w:themeColor="text1"/>
          <w:sz w:val="24"/>
          <w:szCs w:val="24"/>
          <w14:textFill>
            <w14:solidFill>
              <w14:schemeClr w14:val="tx1"/>
            </w14:solidFill>
          </w14:textFill>
        </w:rPr>
        <w:t>项目</w:t>
      </w:r>
      <w:r>
        <w:rPr>
          <w:rFonts w:hint="eastAsia" w:ascii="仿宋" w:hAnsi="仿宋" w:eastAsia="仿宋" w:cs="宋体"/>
          <w:color w:val="000000" w:themeColor="text1"/>
          <w:kern w:val="0"/>
          <w:sz w:val="24"/>
          <w:szCs w:val="24"/>
          <w14:textFill>
            <w14:solidFill>
              <w14:schemeClr w14:val="tx1"/>
            </w14:solidFill>
          </w14:textFill>
        </w:rPr>
        <w:t>编号）响应文件；(2)签署并提交响应文件报价；(3)退出询价；(4)签订合同和处理有关事宜，其法律后果由我方承担。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委托期限：</w:t>
      </w:r>
      <w:r>
        <w:rPr>
          <w:rFonts w:hint="eastAsia" w:ascii="仿宋" w:hAnsi="仿宋" w:eastAsia="仿宋" w:cs="宋体"/>
          <w:color w:val="000000" w:themeColor="text1"/>
          <w:kern w:val="0"/>
          <w:sz w:val="24"/>
          <w:szCs w:val="24"/>
          <w:u w:val="single"/>
          <w14:textFill>
            <w14:solidFill>
              <w14:schemeClr w14:val="tx1"/>
            </w14:solidFill>
          </w14:textFill>
        </w:rPr>
        <w:t xml:space="preserve">                                     </w:t>
      </w:r>
      <w:r>
        <w:rPr>
          <w:rFonts w:hint="eastAsia" w:ascii="仿宋" w:hAnsi="仿宋" w:eastAsia="仿宋" w:cs="宋体"/>
          <w:color w:val="000000" w:themeColor="text1"/>
          <w:kern w:val="0"/>
          <w:sz w:val="24"/>
          <w:szCs w:val="24"/>
          <w14:textFill>
            <w14:solidFill>
              <w14:schemeClr w14:val="tx1"/>
            </w14:solidFill>
          </w14:textFill>
        </w:rPr>
        <w:t xml:space="preserve"> 。</w:t>
      </w:r>
    </w:p>
    <w:p w14:paraId="5F2DA45B">
      <w:pPr>
        <w:spacing w:line="360" w:lineRule="auto"/>
        <w:ind w:firstLine="435"/>
        <w:rPr>
          <w:rFonts w:hint="eastAsia" w:ascii="仿宋" w:hAnsi="仿宋" w:eastAsia="仿宋" w:cs="宋体"/>
          <w:color w:val="000000" w:themeColor="text1"/>
          <w:kern w:val="0"/>
          <w:sz w:val="24"/>
          <w:szCs w:val="24"/>
          <w14:textFill>
            <w14:solidFill>
              <w14:schemeClr w14:val="tx1"/>
            </w14:solidFill>
          </w14:textFill>
        </w:rPr>
      </w:pPr>
      <w:r>
        <w:rPr>
          <w:rFonts w:hint="eastAsia" w:ascii="仿宋" w:hAnsi="仿宋" w:eastAsia="仿宋" w:cs="宋体"/>
          <w:color w:val="000000" w:themeColor="text1"/>
          <w:kern w:val="0"/>
          <w:sz w:val="24"/>
          <w:szCs w:val="24"/>
          <w14:textFill>
            <w14:solidFill>
              <w14:schemeClr w14:val="tx1"/>
            </w14:solidFill>
          </w14:textFill>
        </w:rPr>
        <w:t>代理人无转委托权。</w:t>
      </w:r>
    </w:p>
    <w:p w14:paraId="2B2CBEC3">
      <w:pPr>
        <w:spacing w:line="360" w:lineRule="auto"/>
        <w:ind w:firstLine="435"/>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本授权书于</w:t>
      </w:r>
      <w:r>
        <w:rPr>
          <w:rFonts w:hint="eastAsia" w:ascii="仿宋" w:hAnsi="仿宋" w:eastAsia="仿宋"/>
          <w:color w:val="000000" w:themeColor="text1"/>
          <w:sz w:val="24"/>
          <w:szCs w:val="24"/>
          <w:u w:val="single"/>
          <w14:textFill>
            <w14:solidFill>
              <w14:schemeClr w14:val="tx1"/>
            </w14:solidFill>
          </w14:textFill>
        </w:rPr>
        <w:t xml:space="preserve">      </w:t>
      </w:r>
      <w:r>
        <w:rPr>
          <w:rFonts w:hint="eastAsia" w:ascii="仿宋" w:hAnsi="仿宋" w:eastAsia="仿宋"/>
          <w:color w:val="000000" w:themeColor="text1"/>
          <w:sz w:val="24"/>
          <w:szCs w:val="24"/>
          <w14:textFill>
            <w14:solidFill>
              <w14:schemeClr w14:val="tx1"/>
            </w14:solidFill>
          </w14:textFill>
        </w:rPr>
        <w:t>年</w:t>
      </w:r>
      <w:r>
        <w:rPr>
          <w:rFonts w:hint="eastAsia" w:ascii="仿宋" w:hAnsi="仿宋" w:eastAsia="仿宋"/>
          <w:color w:val="000000" w:themeColor="text1"/>
          <w:sz w:val="24"/>
          <w:szCs w:val="24"/>
          <w:u w:val="single"/>
          <w14:textFill>
            <w14:solidFill>
              <w14:schemeClr w14:val="tx1"/>
            </w14:solidFill>
          </w14:textFill>
        </w:rPr>
        <w:t xml:space="preserve">    </w:t>
      </w:r>
      <w:r>
        <w:rPr>
          <w:rFonts w:hint="eastAsia" w:ascii="仿宋" w:hAnsi="仿宋" w:eastAsia="仿宋"/>
          <w:color w:val="000000" w:themeColor="text1"/>
          <w:sz w:val="24"/>
          <w:szCs w:val="24"/>
          <w14:textFill>
            <w14:solidFill>
              <w14:schemeClr w14:val="tx1"/>
            </w14:solidFill>
          </w14:textFill>
        </w:rPr>
        <w:t>月</w:t>
      </w:r>
      <w:r>
        <w:rPr>
          <w:rFonts w:hint="eastAsia" w:ascii="仿宋" w:hAnsi="仿宋" w:eastAsia="仿宋"/>
          <w:color w:val="000000" w:themeColor="text1"/>
          <w:sz w:val="24"/>
          <w:szCs w:val="24"/>
          <w:u w:val="single"/>
          <w14:textFill>
            <w14:solidFill>
              <w14:schemeClr w14:val="tx1"/>
            </w14:solidFill>
          </w14:textFill>
        </w:rPr>
        <w:t xml:space="preserve">    </w:t>
      </w:r>
      <w:r>
        <w:rPr>
          <w:rFonts w:hint="eastAsia" w:ascii="仿宋" w:hAnsi="仿宋" w:eastAsia="仿宋"/>
          <w:color w:val="000000" w:themeColor="text1"/>
          <w:sz w:val="24"/>
          <w:szCs w:val="24"/>
          <w14:textFill>
            <w14:solidFill>
              <w14:schemeClr w14:val="tx1"/>
            </w14:solidFill>
          </w14:textFill>
        </w:rPr>
        <w:t>日签字生效，特此声明。</w:t>
      </w:r>
    </w:p>
    <w:p w14:paraId="5ADED0C6">
      <w:pPr>
        <w:adjustRightInd w:val="0"/>
        <w:snapToGrid w:val="0"/>
        <w:spacing w:before="156" w:beforeLines="50" w:line="360" w:lineRule="auto"/>
        <w:ind w:firstLine="480" w:firstLineChars="200"/>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附：委托代理人身份证复印件及法定代表人身份证明(附件1，原件)</w:t>
      </w:r>
    </w:p>
    <w:p w14:paraId="63DEA85B">
      <w:pPr>
        <w:adjustRightInd w:val="0"/>
        <w:snapToGrid w:val="0"/>
        <w:spacing w:line="360" w:lineRule="auto"/>
        <w:ind w:right="420"/>
        <w:rPr>
          <w:rFonts w:ascii="仿宋_GB2312" w:eastAsia="仿宋_GB2312"/>
          <w:color w:val="000000" w:themeColor="text1"/>
          <w:sz w:val="24"/>
          <w:szCs w:val="24"/>
          <w14:textFill>
            <w14:solidFill>
              <w14:schemeClr w14:val="tx1"/>
            </w14:solidFill>
          </w14:textFill>
        </w:rPr>
      </w:pPr>
    </w:p>
    <w:p w14:paraId="1F7D4EA2">
      <w:pPr>
        <w:adjustRightInd w:val="0"/>
        <w:snapToGrid w:val="0"/>
        <w:spacing w:line="360" w:lineRule="auto"/>
        <w:ind w:right="420"/>
        <w:rPr>
          <w:rFonts w:ascii="仿宋_GB2312" w:eastAsia="仿宋_GB2312"/>
          <w:color w:val="000000" w:themeColor="text1"/>
          <w:sz w:val="24"/>
          <w:szCs w:val="24"/>
          <w14:textFill>
            <w14:solidFill>
              <w14:schemeClr w14:val="tx1"/>
            </w14:solidFill>
          </w14:textFill>
        </w:rPr>
      </w:pPr>
    </w:p>
    <w:p w14:paraId="5412F61A">
      <w:pPr>
        <w:adjustRightInd w:val="0"/>
        <w:snapToGrid w:val="0"/>
        <w:spacing w:line="360" w:lineRule="auto"/>
        <w:ind w:right="420"/>
        <w:rPr>
          <w:rFonts w:ascii="仿宋_GB2312" w:eastAsia="仿宋_GB2312"/>
          <w:color w:val="000000" w:themeColor="text1"/>
          <w:sz w:val="24"/>
          <w:szCs w:val="24"/>
          <w14:textFill>
            <w14:solidFill>
              <w14:schemeClr w14:val="tx1"/>
            </w14:solidFill>
          </w14:textFill>
        </w:rPr>
      </w:pPr>
    </w:p>
    <w:p w14:paraId="38E93315">
      <w:pPr>
        <w:adjustRightInd w:val="0"/>
        <w:snapToGrid w:val="0"/>
        <w:spacing w:line="360" w:lineRule="auto"/>
        <w:ind w:right="420"/>
        <w:rPr>
          <w:rFonts w:ascii="仿宋_GB2312" w:eastAsia="仿宋_GB2312"/>
          <w:color w:val="000000" w:themeColor="text1"/>
          <w:sz w:val="24"/>
          <w:szCs w:val="24"/>
          <w14:textFill>
            <w14:solidFill>
              <w14:schemeClr w14:val="tx1"/>
            </w14:solidFill>
          </w14:textFill>
        </w:rPr>
      </w:pPr>
    </w:p>
    <w:p w14:paraId="70621C30">
      <w:pPr>
        <w:adjustRightInd w:val="0"/>
        <w:snapToGrid w:val="0"/>
        <w:spacing w:line="360" w:lineRule="auto"/>
        <w:ind w:right="420"/>
        <w:rPr>
          <w:rFonts w:ascii="仿宋_GB2312" w:eastAsia="仿宋_GB2312"/>
          <w:color w:val="000000" w:themeColor="text1"/>
          <w:sz w:val="24"/>
          <w:szCs w:val="24"/>
          <w14:textFill>
            <w14:solidFill>
              <w14:schemeClr w14:val="tx1"/>
            </w14:solidFill>
          </w14:textFill>
        </w:rPr>
      </w:pPr>
    </w:p>
    <w:p w14:paraId="64505749">
      <w:pPr>
        <w:adjustRightInd w:val="0"/>
        <w:snapToGrid w:val="0"/>
        <w:spacing w:line="360" w:lineRule="auto"/>
        <w:ind w:right="420"/>
        <w:rPr>
          <w:rFonts w:ascii="仿宋_GB2312" w:eastAsia="仿宋_GB2312"/>
          <w:color w:val="000000" w:themeColor="text1"/>
          <w:sz w:val="24"/>
          <w:szCs w:val="24"/>
          <w14:textFill>
            <w14:solidFill>
              <w14:schemeClr w14:val="tx1"/>
            </w14:solidFill>
          </w14:textFill>
        </w:rPr>
      </w:pPr>
    </w:p>
    <w:p w14:paraId="63427933">
      <w:pPr>
        <w:adjustRightInd w:val="0"/>
        <w:snapToGrid w:val="0"/>
        <w:spacing w:line="360" w:lineRule="auto"/>
        <w:ind w:right="420"/>
        <w:rPr>
          <w:rFonts w:ascii="仿宋_GB2312" w:eastAsia="仿宋_GB2312"/>
          <w:color w:val="000000" w:themeColor="text1"/>
          <w:sz w:val="24"/>
          <w:szCs w:val="24"/>
          <w14:textFill>
            <w14:solidFill>
              <w14:schemeClr w14:val="tx1"/>
            </w14:solidFill>
          </w14:textFill>
        </w:rPr>
      </w:pPr>
    </w:p>
    <w:p w14:paraId="24BDBAFA">
      <w:pPr>
        <w:adjustRightInd w:val="0"/>
        <w:snapToGrid w:val="0"/>
        <w:spacing w:line="360" w:lineRule="auto"/>
        <w:ind w:right="420"/>
        <w:rPr>
          <w:rFonts w:ascii="仿宋_GB2312" w:eastAsia="仿宋_GB2312"/>
          <w:color w:val="000000" w:themeColor="text1"/>
          <w:sz w:val="24"/>
          <w:szCs w:val="24"/>
          <w14:textFill>
            <w14:solidFill>
              <w14:schemeClr w14:val="tx1"/>
            </w14:solidFill>
          </w14:textFill>
        </w:rPr>
      </w:pPr>
    </w:p>
    <w:p w14:paraId="47B4054C">
      <w:pPr>
        <w:adjustRightInd w:val="0"/>
        <w:snapToGrid w:val="0"/>
        <w:spacing w:line="360" w:lineRule="auto"/>
        <w:ind w:right="420"/>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法定代表人（签字）：</w:t>
      </w:r>
      <w:r>
        <w:rPr>
          <w:rFonts w:hint="eastAsia" w:ascii="仿宋" w:hAnsi="仿宋" w:eastAsia="仿宋"/>
          <w:color w:val="000000" w:themeColor="text1"/>
          <w:sz w:val="24"/>
          <w:szCs w:val="24"/>
          <w:u w:val="single"/>
          <w14:textFill>
            <w14:solidFill>
              <w14:schemeClr w14:val="tx1"/>
            </w14:solidFill>
          </w14:textFill>
        </w:rPr>
        <w:t xml:space="preserve">                     </w:t>
      </w:r>
    </w:p>
    <w:p w14:paraId="048C2DDA">
      <w:pPr>
        <w:adjustRightInd w:val="0"/>
        <w:snapToGrid w:val="0"/>
        <w:spacing w:line="360" w:lineRule="auto"/>
        <w:ind w:right="420"/>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供应商名称（盖单位章）：</w:t>
      </w:r>
      <w:r>
        <w:rPr>
          <w:rFonts w:hint="eastAsia" w:ascii="仿宋" w:hAnsi="仿宋" w:eastAsia="仿宋"/>
          <w:color w:val="000000" w:themeColor="text1"/>
          <w:sz w:val="24"/>
          <w:szCs w:val="24"/>
          <w:u w:val="single"/>
          <w14:textFill>
            <w14:solidFill>
              <w14:schemeClr w14:val="tx1"/>
            </w14:solidFill>
          </w14:textFill>
        </w:rPr>
        <w:t xml:space="preserve">                     </w:t>
      </w:r>
    </w:p>
    <w:p w14:paraId="3FC1AB2B">
      <w:pPr>
        <w:adjustRightInd w:val="0"/>
        <w:snapToGrid w:val="0"/>
        <w:spacing w:line="360" w:lineRule="auto"/>
        <w:ind w:right="420"/>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委托代理人（签字）：</w:t>
      </w:r>
      <w:r>
        <w:rPr>
          <w:rFonts w:hint="eastAsia" w:ascii="仿宋" w:hAnsi="仿宋" w:eastAsia="仿宋"/>
          <w:color w:val="000000" w:themeColor="text1"/>
          <w:sz w:val="24"/>
          <w:szCs w:val="24"/>
          <w:u w:val="single"/>
          <w14:textFill>
            <w14:solidFill>
              <w14:schemeClr w14:val="tx1"/>
            </w14:solidFill>
          </w14:textFill>
        </w:rPr>
        <w:t xml:space="preserve">                     </w:t>
      </w:r>
    </w:p>
    <w:p w14:paraId="7694157B">
      <w:pPr>
        <w:adjustRightInd w:val="0"/>
        <w:snapToGrid w:val="0"/>
        <w:spacing w:line="360" w:lineRule="auto"/>
        <w:ind w:right="24"/>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日期：</w:t>
      </w:r>
      <w:r>
        <w:rPr>
          <w:rFonts w:hint="eastAsia" w:ascii="仿宋" w:hAnsi="仿宋" w:eastAsia="仿宋"/>
          <w:color w:val="000000" w:themeColor="text1"/>
          <w:sz w:val="24"/>
          <w:szCs w:val="24"/>
          <w:u w:val="single"/>
          <w14:textFill>
            <w14:solidFill>
              <w14:schemeClr w14:val="tx1"/>
            </w14:solidFill>
          </w14:textFill>
        </w:rPr>
        <w:t xml:space="preserve">         </w:t>
      </w:r>
      <w:r>
        <w:rPr>
          <w:rFonts w:hint="eastAsia" w:ascii="仿宋" w:hAnsi="仿宋" w:eastAsia="仿宋"/>
          <w:color w:val="000000" w:themeColor="text1"/>
          <w:sz w:val="24"/>
          <w:szCs w:val="24"/>
          <w14:textFill>
            <w14:solidFill>
              <w14:schemeClr w14:val="tx1"/>
            </w14:solidFill>
          </w14:textFill>
        </w:rPr>
        <w:t>年</w:t>
      </w:r>
      <w:r>
        <w:rPr>
          <w:rFonts w:hint="eastAsia" w:ascii="仿宋" w:hAnsi="仿宋" w:eastAsia="仿宋"/>
          <w:color w:val="000000" w:themeColor="text1"/>
          <w:sz w:val="24"/>
          <w:szCs w:val="24"/>
          <w:u w:val="single"/>
          <w14:textFill>
            <w14:solidFill>
              <w14:schemeClr w14:val="tx1"/>
            </w14:solidFill>
          </w14:textFill>
        </w:rPr>
        <w:t xml:space="preserve">      </w:t>
      </w:r>
      <w:r>
        <w:rPr>
          <w:rFonts w:hint="eastAsia" w:ascii="仿宋" w:hAnsi="仿宋" w:eastAsia="仿宋"/>
          <w:color w:val="000000" w:themeColor="text1"/>
          <w:sz w:val="24"/>
          <w:szCs w:val="24"/>
          <w14:textFill>
            <w14:solidFill>
              <w14:schemeClr w14:val="tx1"/>
            </w14:solidFill>
          </w14:textFill>
        </w:rPr>
        <w:t>月</w:t>
      </w:r>
      <w:r>
        <w:rPr>
          <w:rFonts w:hint="eastAsia" w:ascii="仿宋" w:hAnsi="仿宋" w:eastAsia="仿宋"/>
          <w:color w:val="000000" w:themeColor="text1"/>
          <w:sz w:val="24"/>
          <w:szCs w:val="24"/>
          <w:u w:val="single"/>
          <w14:textFill>
            <w14:solidFill>
              <w14:schemeClr w14:val="tx1"/>
            </w14:solidFill>
          </w14:textFill>
        </w:rPr>
        <w:t xml:space="preserve">       </w:t>
      </w:r>
      <w:r>
        <w:rPr>
          <w:rFonts w:hint="eastAsia" w:ascii="仿宋" w:hAnsi="仿宋" w:eastAsia="仿宋"/>
          <w:color w:val="000000" w:themeColor="text1"/>
          <w:sz w:val="24"/>
          <w:szCs w:val="24"/>
          <w14:textFill>
            <w14:solidFill>
              <w14:schemeClr w14:val="tx1"/>
            </w14:solidFill>
          </w14:textFill>
        </w:rPr>
        <w:t>日</w:t>
      </w:r>
    </w:p>
    <w:p w14:paraId="09A04634">
      <w:pPr>
        <w:spacing w:line="360" w:lineRule="exact"/>
        <w:rPr>
          <w:rFonts w:ascii="仿宋_GB2312" w:eastAsia="仿宋_GB2312"/>
          <w:b/>
          <w:color w:val="000000" w:themeColor="text1"/>
          <w:sz w:val="24"/>
          <w:szCs w:val="24"/>
          <w14:textFill>
            <w14:solidFill>
              <w14:schemeClr w14:val="tx1"/>
            </w14:solidFill>
          </w14:textFill>
        </w:rPr>
      </w:pPr>
    </w:p>
    <w:p w14:paraId="6A6004FF">
      <w:pPr>
        <w:spacing w:line="360" w:lineRule="exact"/>
        <w:rPr>
          <w:rFonts w:ascii="仿宋_GB2312" w:eastAsia="仿宋_GB2312"/>
          <w:b/>
          <w:color w:val="000000" w:themeColor="text1"/>
          <w:sz w:val="24"/>
          <w:szCs w:val="24"/>
          <w14:textFill>
            <w14:solidFill>
              <w14:schemeClr w14:val="tx1"/>
            </w14:solidFill>
          </w14:textFill>
        </w:rPr>
      </w:pPr>
    </w:p>
    <w:p w14:paraId="200B769C">
      <w:pPr>
        <w:pStyle w:val="15"/>
        <w:rPr>
          <w:color w:val="000000" w:themeColor="text1"/>
          <w14:textFill>
            <w14:solidFill>
              <w14:schemeClr w14:val="tx1"/>
            </w14:solidFill>
          </w14:textFill>
        </w:rPr>
      </w:pPr>
    </w:p>
    <w:p w14:paraId="10CB8852">
      <w:pPr>
        <w:rPr>
          <w:color w:val="000000" w:themeColor="text1"/>
          <w14:textFill>
            <w14:solidFill>
              <w14:schemeClr w14:val="tx1"/>
            </w14:solidFill>
          </w14:textFill>
        </w:rPr>
      </w:pPr>
    </w:p>
    <w:p w14:paraId="7F870902">
      <w:pPr>
        <w:rPr>
          <w:color w:val="000000" w:themeColor="text1"/>
          <w14:textFill>
            <w14:solidFill>
              <w14:schemeClr w14:val="tx1"/>
            </w14:solidFill>
          </w14:textFill>
        </w:rPr>
      </w:pPr>
    </w:p>
    <w:p w14:paraId="78DBABB8">
      <w:pPr>
        <w:pStyle w:val="15"/>
        <w:ind w:left="0" w:leftChars="0" w:firstLine="0"/>
        <w:rPr>
          <w:rFonts w:hint="eastAsia" w:ascii="仿宋" w:hAnsi="仿宋" w:eastAsia="仿宋"/>
          <w:b/>
          <w:color w:val="000000" w:themeColor="text1"/>
          <w14:textFill>
            <w14:solidFill>
              <w14:schemeClr w14:val="tx1"/>
            </w14:solidFill>
          </w14:textFill>
        </w:rPr>
      </w:pPr>
      <w:r>
        <w:rPr>
          <w:rFonts w:ascii="仿宋" w:hAnsi="仿宋" w:eastAsia="仿宋"/>
          <w:b/>
          <w:color w:val="000000" w:themeColor="text1"/>
          <w14:textFill>
            <w14:solidFill>
              <w14:schemeClr w14:val="tx1"/>
            </w14:solidFill>
          </w14:textFill>
        </w:rPr>
        <w:t>附件2</w:t>
      </w:r>
      <w:r>
        <w:rPr>
          <w:rFonts w:hint="eastAsia" w:ascii="仿宋" w:hAnsi="仿宋" w:eastAsia="仿宋"/>
          <w:b/>
          <w:color w:val="000000" w:themeColor="text1"/>
          <w14:textFill>
            <w14:solidFill>
              <w14:schemeClr w14:val="tx1"/>
            </w14:solidFill>
          </w14:textFill>
        </w:rPr>
        <w:t>：</w:t>
      </w:r>
    </w:p>
    <w:p w14:paraId="033553B5">
      <w:pPr>
        <w:jc w:val="center"/>
        <w:rPr>
          <w:rFonts w:hint="eastAsia" w:ascii="仿宋" w:hAnsi="仿宋" w:eastAsia="仿宋"/>
          <w:b/>
          <w:color w:val="000000" w:themeColor="text1"/>
          <w:sz w:val="32"/>
          <w:szCs w:val="32"/>
          <w14:textFill>
            <w14:solidFill>
              <w14:schemeClr w14:val="tx1"/>
            </w14:solidFill>
          </w14:textFill>
        </w:rPr>
      </w:pPr>
      <w:r>
        <w:rPr>
          <w:rFonts w:ascii="仿宋" w:hAnsi="仿宋" w:eastAsia="仿宋"/>
          <w:b/>
          <w:color w:val="000000" w:themeColor="text1"/>
          <w:sz w:val="32"/>
          <w:szCs w:val="32"/>
          <w14:textFill>
            <w14:solidFill>
              <w14:schemeClr w14:val="tx1"/>
            </w14:solidFill>
          </w14:textFill>
        </w:rPr>
        <w:t>报价函</w:t>
      </w:r>
    </w:p>
    <w:p w14:paraId="090965E8">
      <w:pPr>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 xml:space="preserve">                               </w:t>
      </w:r>
    </w:p>
    <w:p w14:paraId="00D06C2C">
      <w:pPr>
        <w:spacing w:line="480" w:lineRule="auto"/>
        <w:jc w:val="left"/>
        <w:rPr>
          <w:rFonts w:hint="eastAsia" w:ascii="仿宋" w:hAnsi="仿宋" w:eastAsia="仿宋" w:cs="宋体"/>
          <w:color w:val="000000" w:themeColor="text1"/>
          <w:sz w:val="24"/>
          <w:szCs w:val="24"/>
          <w14:textFill>
            <w14:solidFill>
              <w14:schemeClr w14:val="tx1"/>
            </w14:solidFill>
          </w14:textFill>
        </w:rPr>
      </w:pPr>
      <w:r>
        <w:rPr>
          <w:rFonts w:hint="eastAsia" w:ascii="仿宋" w:hAnsi="仿宋" w:eastAsia="仿宋" w:cs="宋体"/>
          <w:color w:val="000000" w:themeColor="text1"/>
          <w:sz w:val="24"/>
          <w:szCs w:val="24"/>
          <w14:textFill>
            <w14:solidFill>
              <w14:schemeClr w14:val="tx1"/>
            </w14:solidFill>
          </w14:textFill>
        </w:rPr>
        <w:t>湖南铁道职业技术学校：</w:t>
      </w:r>
    </w:p>
    <w:p w14:paraId="3D2D870F">
      <w:pPr>
        <w:spacing w:line="480" w:lineRule="auto"/>
        <w:ind w:firstLine="640"/>
        <w:jc w:val="left"/>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我公司仔细阅读了</w:t>
      </w:r>
      <w:r>
        <w:rPr>
          <w:rFonts w:hint="eastAsia" w:ascii="仿宋" w:hAnsi="仿宋" w:eastAsia="仿宋"/>
          <w:color w:val="000000" w:themeColor="text1"/>
          <w:sz w:val="24"/>
          <w:szCs w:val="24"/>
          <w:u w:val="single"/>
          <w14:textFill>
            <w14:solidFill>
              <w14:schemeClr w14:val="tx1"/>
            </w14:solidFill>
          </w14:textFill>
        </w:rPr>
        <w:t xml:space="preserve">               项目</w:t>
      </w:r>
      <w:r>
        <w:rPr>
          <w:rFonts w:hint="eastAsia" w:ascii="仿宋" w:hAnsi="仿宋" w:eastAsia="仿宋"/>
          <w:color w:val="000000" w:themeColor="text1"/>
          <w:sz w:val="24"/>
          <w:szCs w:val="24"/>
          <w14:textFill>
            <w14:solidFill>
              <w14:schemeClr w14:val="tx1"/>
            </w14:solidFill>
          </w14:textFill>
        </w:rPr>
        <w:t>询价文件，清楚文件中关于本项目的相关采购需求。</w:t>
      </w:r>
    </w:p>
    <w:p w14:paraId="18CF9AF0">
      <w:pPr>
        <w:spacing w:line="480" w:lineRule="auto"/>
        <w:ind w:firstLine="482" w:firstLineChars="200"/>
        <w:jc w:val="left"/>
        <w:rPr>
          <w:rFonts w:hint="eastAsia" w:ascii="仿宋" w:hAnsi="仿宋" w:eastAsia="仿宋" w:cs="宋体"/>
          <w:b/>
          <w:bCs/>
          <w:color w:val="000000" w:themeColor="text1"/>
          <w:sz w:val="24"/>
          <w:szCs w:val="24"/>
          <w14:textFill>
            <w14:solidFill>
              <w14:schemeClr w14:val="tx1"/>
            </w14:solidFill>
          </w14:textFill>
        </w:rPr>
      </w:pPr>
      <w:r>
        <w:rPr>
          <w:rFonts w:hint="eastAsia" w:ascii="仿宋" w:hAnsi="仿宋" w:eastAsia="仿宋" w:cs="宋体"/>
          <w:b/>
          <w:bCs/>
          <w:color w:val="000000" w:themeColor="text1"/>
          <w:sz w:val="24"/>
          <w:szCs w:val="24"/>
          <w14:textFill>
            <w14:solidFill>
              <w14:schemeClr w14:val="tx1"/>
            </w14:solidFill>
          </w14:textFill>
        </w:rPr>
        <w:t>报价：</w:t>
      </w:r>
    </w:p>
    <w:p w14:paraId="52D52477">
      <w:pPr>
        <w:spacing w:line="480" w:lineRule="auto"/>
        <w:ind w:firstLine="480" w:firstLineChars="200"/>
        <w:jc w:val="left"/>
        <w:rPr>
          <w:rFonts w:hint="eastAsia" w:ascii="仿宋" w:hAnsi="仿宋" w:eastAsia="仿宋" w:cs="宋体"/>
          <w:color w:val="000000" w:themeColor="text1"/>
          <w:sz w:val="24"/>
          <w:szCs w:val="24"/>
          <w14:textFill>
            <w14:solidFill>
              <w14:schemeClr w14:val="tx1"/>
            </w14:solidFill>
          </w14:textFill>
        </w:rPr>
      </w:pPr>
      <w:r>
        <w:rPr>
          <w:rFonts w:hint="eastAsia" w:ascii="仿宋" w:hAnsi="仿宋" w:eastAsia="仿宋" w:cs="宋体"/>
          <w:color w:val="000000" w:themeColor="text1"/>
          <w:sz w:val="24"/>
          <w:szCs w:val="24"/>
          <w14:textFill>
            <w14:solidFill>
              <w14:schemeClr w14:val="tx1"/>
            </w14:solidFill>
          </w14:textFill>
        </w:rPr>
        <w:t>我司最终报价：小写：</w:t>
      </w:r>
      <w:r>
        <w:rPr>
          <w:rFonts w:hint="eastAsia" w:ascii="仿宋" w:hAnsi="仿宋" w:eastAsia="仿宋" w:cs="宋体"/>
          <w:color w:val="000000" w:themeColor="text1"/>
          <w:sz w:val="24"/>
          <w:szCs w:val="24"/>
          <w:u w:val="single"/>
          <w14:textFill>
            <w14:solidFill>
              <w14:schemeClr w14:val="tx1"/>
            </w14:solidFill>
          </w14:textFill>
        </w:rPr>
        <w:t xml:space="preserve">    </w:t>
      </w:r>
      <w:r>
        <w:rPr>
          <w:rFonts w:ascii="仿宋" w:hAnsi="仿宋" w:eastAsia="仿宋" w:cs="宋体"/>
          <w:color w:val="000000" w:themeColor="text1"/>
          <w:sz w:val="24"/>
          <w:szCs w:val="24"/>
          <w:u w:val="single"/>
          <w14:textFill>
            <w14:solidFill>
              <w14:schemeClr w14:val="tx1"/>
            </w14:solidFill>
          </w14:textFill>
        </w:rPr>
        <w:t xml:space="preserve">        </w:t>
      </w:r>
      <w:r>
        <w:rPr>
          <w:rFonts w:hint="eastAsia" w:ascii="仿宋" w:hAnsi="仿宋" w:eastAsia="仿宋" w:cs="宋体"/>
          <w:color w:val="000000" w:themeColor="text1"/>
          <w:sz w:val="24"/>
          <w:szCs w:val="24"/>
          <w14:textFill>
            <w14:solidFill>
              <w14:schemeClr w14:val="tx1"/>
            </w14:solidFill>
          </w14:textFill>
        </w:rPr>
        <w:t xml:space="preserve"> 元，大写：</w:t>
      </w:r>
      <w:r>
        <w:rPr>
          <w:rFonts w:hint="eastAsia" w:ascii="仿宋" w:hAnsi="仿宋" w:eastAsia="仿宋" w:cs="宋体"/>
          <w:color w:val="000000" w:themeColor="text1"/>
          <w:sz w:val="24"/>
          <w:szCs w:val="24"/>
          <w:u w:val="single"/>
          <w14:textFill>
            <w14:solidFill>
              <w14:schemeClr w14:val="tx1"/>
            </w14:solidFill>
          </w14:textFill>
        </w:rPr>
        <w:t xml:space="preserve">人民币     </w:t>
      </w:r>
      <w:r>
        <w:rPr>
          <w:rFonts w:ascii="仿宋" w:hAnsi="仿宋" w:eastAsia="仿宋" w:cs="宋体"/>
          <w:color w:val="000000" w:themeColor="text1"/>
          <w:sz w:val="24"/>
          <w:szCs w:val="24"/>
          <w:u w:val="single"/>
          <w14:textFill>
            <w14:solidFill>
              <w14:schemeClr w14:val="tx1"/>
            </w14:solidFill>
          </w14:textFill>
        </w:rPr>
        <w:t xml:space="preserve">     </w:t>
      </w:r>
      <w:r>
        <w:rPr>
          <w:rFonts w:hint="eastAsia" w:ascii="仿宋" w:hAnsi="仿宋" w:eastAsia="仿宋" w:cs="宋体"/>
          <w:color w:val="000000" w:themeColor="text1"/>
          <w:sz w:val="24"/>
          <w:szCs w:val="24"/>
          <w14:textFill>
            <w14:solidFill>
              <w14:schemeClr w14:val="tx1"/>
            </w14:solidFill>
          </w14:textFill>
        </w:rPr>
        <w:t>元整。</w:t>
      </w:r>
    </w:p>
    <w:p w14:paraId="428420B7">
      <w:pPr>
        <w:pStyle w:val="15"/>
        <w:rPr>
          <w:rFonts w:hint="eastAsia" w:ascii="仿宋" w:hAnsi="仿宋" w:eastAsia="仿宋"/>
          <w:color w:val="000000" w:themeColor="text1"/>
          <w14:textFill>
            <w14:solidFill>
              <w14:schemeClr w14:val="tx1"/>
            </w14:solidFill>
          </w14:textFill>
        </w:rPr>
      </w:pPr>
    </w:p>
    <w:p w14:paraId="5550980C">
      <w:pPr>
        <w:pStyle w:val="15"/>
        <w:ind w:left="0" w:leftChars="0" w:firstLine="0"/>
        <w:rPr>
          <w:rFonts w:hint="eastAsia" w:ascii="仿宋" w:hAnsi="仿宋" w:eastAsia="仿宋"/>
          <w:color w:val="000000" w:themeColor="text1"/>
          <w14:textFill>
            <w14:solidFill>
              <w14:schemeClr w14:val="tx1"/>
            </w14:solidFill>
          </w14:textFill>
        </w:rPr>
      </w:pPr>
    </w:p>
    <w:p w14:paraId="638C8DB7">
      <w:pPr>
        <w:spacing w:line="360" w:lineRule="auto"/>
        <w:ind w:firstLine="640"/>
        <w:jc w:val="left"/>
        <w:rPr>
          <w:rFonts w:hint="eastAsia" w:ascii="仿宋" w:hAnsi="仿宋" w:eastAsia="仿宋"/>
          <w:color w:val="000000" w:themeColor="text1"/>
          <w:sz w:val="24"/>
          <w:szCs w:val="24"/>
          <w14:textFill>
            <w14:solidFill>
              <w14:schemeClr w14:val="tx1"/>
            </w14:solidFill>
          </w14:textFill>
        </w:rPr>
      </w:pPr>
    </w:p>
    <w:p w14:paraId="6E3AC60B">
      <w:pPr>
        <w:spacing w:line="480" w:lineRule="auto"/>
        <w:ind w:firstLine="3600" w:firstLineChars="1500"/>
        <w:jc w:val="left"/>
        <w:rPr>
          <w:rFonts w:hint="eastAsia" w:ascii="仿宋" w:hAnsi="仿宋" w:eastAsia="仿宋"/>
          <w:color w:val="000000" w:themeColor="text1"/>
          <w:sz w:val="24"/>
          <w:szCs w:val="24"/>
          <w:u w:val="single"/>
          <w14:textFill>
            <w14:solidFill>
              <w14:schemeClr w14:val="tx1"/>
            </w14:solidFill>
          </w14:textFill>
        </w:rPr>
      </w:pPr>
      <w:r>
        <w:rPr>
          <w:rFonts w:ascii="仿宋" w:hAnsi="仿宋" w:eastAsia="仿宋"/>
          <w:color w:val="000000" w:themeColor="text1"/>
          <w:sz w:val="24"/>
          <w:szCs w:val="24"/>
          <w14:textFill>
            <w14:solidFill>
              <w14:schemeClr w14:val="tx1"/>
            </w14:solidFill>
          </w14:textFill>
        </w:rPr>
        <w:t>供应商名称</w:t>
      </w:r>
      <w:r>
        <w:rPr>
          <w:rFonts w:hint="eastAsia" w:ascii="仿宋" w:hAnsi="仿宋" w:eastAsia="仿宋"/>
          <w:color w:val="000000" w:themeColor="text1"/>
          <w:sz w:val="24"/>
          <w:szCs w:val="24"/>
          <w14:textFill>
            <w14:solidFill>
              <w14:schemeClr w14:val="tx1"/>
            </w14:solidFill>
          </w14:textFill>
        </w:rPr>
        <w:t>（盖章）：</w:t>
      </w:r>
      <w:r>
        <w:rPr>
          <w:rFonts w:hint="eastAsia" w:ascii="仿宋" w:hAnsi="仿宋" w:eastAsia="仿宋"/>
          <w:color w:val="000000" w:themeColor="text1"/>
          <w:sz w:val="24"/>
          <w:szCs w:val="24"/>
          <w:u w:val="single"/>
          <w14:textFill>
            <w14:solidFill>
              <w14:schemeClr w14:val="tx1"/>
            </w14:solidFill>
          </w14:textFill>
        </w:rPr>
        <w:t xml:space="preserve">                    </w:t>
      </w:r>
    </w:p>
    <w:p w14:paraId="7D5946C9">
      <w:pPr>
        <w:spacing w:line="480" w:lineRule="auto"/>
        <w:ind w:firstLine="5520" w:firstLineChars="2300"/>
        <w:jc w:val="left"/>
        <w:rPr>
          <w:rFonts w:hint="eastAsia"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u w:val="single"/>
          <w14:textFill>
            <w14:solidFill>
              <w14:schemeClr w14:val="tx1"/>
            </w14:solidFill>
          </w14:textFill>
        </w:rPr>
        <w:t xml:space="preserve">      </w:t>
      </w:r>
      <w:r>
        <w:rPr>
          <w:rFonts w:ascii="仿宋" w:hAnsi="仿宋" w:eastAsia="仿宋"/>
          <w:color w:val="000000" w:themeColor="text1"/>
          <w:sz w:val="24"/>
          <w:szCs w:val="24"/>
          <w14:textFill>
            <w14:solidFill>
              <w14:schemeClr w14:val="tx1"/>
            </w14:solidFill>
          </w14:textFill>
        </w:rPr>
        <w:t>年</w:t>
      </w:r>
      <w:r>
        <w:rPr>
          <w:rFonts w:hint="eastAsia" w:ascii="仿宋" w:hAnsi="仿宋" w:eastAsia="仿宋"/>
          <w:color w:val="000000" w:themeColor="text1"/>
          <w:sz w:val="24"/>
          <w:szCs w:val="24"/>
          <w:u w:val="single"/>
          <w14:textFill>
            <w14:solidFill>
              <w14:schemeClr w14:val="tx1"/>
            </w14:solidFill>
          </w14:textFill>
        </w:rPr>
        <w:t xml:space="preserve">     </w:t>
      </w:r>
      <w:r>
        <w:rPr>
          <w:rFonts w:ascii="仿宋" w:hAnsi="仿宋" w:eastAsia="仿宋"/>
          <w:color w:val="000000" w:themeColor="text1"/>
          <w:sz w:val="24"/>
          <w:szCs w:val="24"/>
          <w14:textFill>
            <w14:solidFill>
              <w14:schemeClr w14:val="tx1"/>
            </w14:solidFill>
          </w14:textFill>
        </w:rPr>
        <w:t>月</w:t>
      </w:r>
      <w:r>
        <w:rPr>
          <w:rFonts w:hint="eastAsia" w:ascii="仿宋" w:hAnsi="仿宋" w:eastAsia="仿宋"/>
          <w:color w:val="000000" w:themeColor="text1"/>
          <w:sz w:val="24"/>
          <w:szCs w:val="24"/>
          <w:u w:val="single"/>
          <w14:textFill>
            <w14:solidFill>
              <w14:schemeClr w14:val="tx1"/>
            </w14:solidFill>
          </w14:textFill>
        </w:rPr>
        <w:t xml:space="preserve">      </w:t>
      </w:r>
      <w:r>
        <w:rPr>
          <w:rFonts w:ascii="仿宋" w:hAnsi="仿宋" w:eastAsia="仿宋"/>
          <w:color w:val="000000" w:themeColor="text1"/>
          <w:sz w:val="24"/>
          <w:szCs w:val="24"/>
          <w14:textFill>
            <w14:solidFill>
              <w14:schemeClr w14:val="tx1"/>
            </w14:solidFill>
          </w14:textFill>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小标宋简体">
    <w:altName w:val="方正舒体"/>
    <w:panose1 w:val="03000509000000000000"/>
    <w:charset w:val="86"/>
    <w:family w:val="script"/>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2"/>
          <w:jc w:val="center"/>
        </w:pPr>
        <w:r>
          <w:fldChar w:fldCharType="begin"/>
        </w:r>
        <w:r>
          <w:instrText xml:space="preserve">PAGE   \* MERGEFORMAT</w:instrText>
        </w:r>
        <w:r>
          <w:fldChar w:fldCharType="separate"/>
        </w:r>
        <w:r>
          <w:rPr>
            <w:lang w:val="zh-CN"/>
          </w:rPr>
          <w:t>25</w:t>
        </w:r>
        <w:r>
          <w:fldChar w:fldCharType="end"/>
        </w:r>
      </w:p>
    </w:sdtContent>
  </w:sdt>
  <w:p w14:paraId="4ACC820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2"/>
      <w:framePr w:wrap="around" w:vAnchor="text" w:hAnchor="margin" w:xAlign="center" w:y="1"/>
      <w:rPr>
        <w:rStyle w:val="19"/>
      </w:rPr>
    </w:pPr>
    <w:r>
      <w:fldChar w:fldCharType="begin"/>
    </w:r>
    <w:r>
      <w:rPr>
        <w:rStyle w:val="19"/>
      </w:rPr>
      <w:instrText xml:space="preserve">PAGE  </w:instrText>
    </w:r>
    <w:r>
      <w:fldChar w:fldCharType="end"/>
    </w:r>
  </w:p>
  <w:p w14:paraId="7B4CFFC0">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0BD0FA"/>
    <w:multiLevelType w:val="singleLevel"/>
    <w:tmpl w:val="540BD0FA"/>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72B41"/>
    <w:rsid w:val="000978ED"/>
    <w:rsid w:val="000A4F21"/>
    <w:rsid w:val="000B3E2A"/>
    <w:rsid w:val="000B589D"/>
    <w:rsid w:val="000B5EB2"/>
    <w:rsid w:val="000C38B1"/>
    <w:rsid w:val="000F5572"/>
    <w:rsid w:val="000F5E0A"/>
    <w:rsid w:val="00111A43"/>
    <w:rsid w:val="0011786F"/>
    <w:rsid w:val="00121DE8"/>
    <w:rsid w:val="0012412A"/>
    <w:rsid w:val="0012458D"/>
    <w:rsid w:val="0012755C"/>
    <w:rsid w:val="00133E6C"/>
    <w:rsid w:val="00142CCC"/>
    <w:rsid w:val="0015534D"/>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989"/>
    <w:rsid w:val="003603F2"/>
    <w:rsid w:val="00363043"/>
    <w:rsid w:val="00375975"/>
    <w:rsid w:val="003906B4"/>
    <w:rsid w:val="003A53A1"/>
    <w:rsid w:val="003A55E6"/>
    <w:rsid w:val="003A750D"/>
    <w:rsid w:val="003B0DF4"/>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A78C1"/>
    <w:rsid w:val="004D1D88"/>
    <w:rsid w:val="004D4DC1"/>
    <w:rsid w:val="004D5431"/>
    <w:rsid w:val="004F194E"/>
    <w:rsid w:val="004F6837"/>
    <w:rsid w:val="005038E5"/>
    <w:rsid w:val="00510C43"/>
    <w:rsid w:val="005213BF"/>
    <w:rsid w:val="00521ACC"/>
    <w:rsid w:val="00527948"/>
    <w:rsid w:val="00534255"/>
    <w:rsid w:val="005347BC"/>
    <w:rsid w:val="0053775C"/>
    <w:rsid w:val="00544120"/>
    <w:rsid w:val="00547D86"/>
    <w:rsid w:val="005503FB"/>
    <w:rsid w:val="005504CB"/>
    <w:rsid w:val="0055219A"/>
    <w:rsid w:val="00564560"/>
    <w:rsid w:val="00564D32"/>
    <w:rsid w:val="00574D7B"/>
    <w:rsid w:val="00575A9B"/>
    <w:rsid w:val="00585E27"/>
    <w:rsid w:val="0059459F"/>
    <w:rsid w:val="005A062C"/>
    <w:rsid w:val="005A10B9"/>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2CB9"/>
    <w:rsid w:val="00676612"/>
    <w:rsid w:val="00691796"/>
    <w:rsid w:val="00697843"/>
    <w:rsid w:val="006A6F52"/>
    <w:rsid w:val="006B3AEE"/>
    <w:rsid w:val="006B59C6"/>
    <w:rsid w:val="006C453C"/>
    <w:rsid w:val="006E3F8E"/>
    <w:rsid w:val="006F14B5"/>
    <w:rsid w:val="0070481A"/>
    <w:rsid w:val="00704B82"/>
    <w:rsid w:val="007136E1"/>
    <w:rsid w:val="00716317"/>
    <w:rsid w:val="007201CC"/>
    <w:rsid w:val="0072218D"/>
    <w:rsid w:val="00723967"/>
    <w:rsid w:val="0073488D"/>
    <w:rsid w:val="00751202"/>
    <w:rsid w:val="00751C02"/>
    <w:rsid w:val="00753820"/>
    <w:rsid w:val="00755B07"/>
    <w:rsid w:val="00782076"/>
    <w:rsid w:val="007830BF"/>
    <w:rsid w:val="00785E32"/>
    <w:rsid w:val="00786053"/>
    <w:rsid w:val="00790FFD"/>
    <w:rsid w:val="007A01D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86BCA"/>
    <w:rsid w:val="008A0F71"/>
    <w:rsid w:val="008A5442"/>
    <w:rsid w:val="008B7B0E"/>
    <w:rsid w:val="008C1DFE"/>
    <w:rsid w:val="008C3DAB"/>
    <w:rsid w:val="008C5A1E"/>
    <w:rsid w:val="008C6777"/>
    <w:rsid w:val="008C7219"/>
    <w:rsid w:val="008D390D"/>
    <w:rsid w:val="008E42FD"/>
    <w:rsid w:val="008F12AD"/>
    <w:rsid w:val="00901EAC"/>
    <w:rsid w:val="0090367E"/>
    <w:rsid w:val="0091131C"/>
    <w:rsid w:val="0091197F"/>
    <w:rsid w:val="00914B8F"/>
    <w:rsid w:val="00915032"/>
    <w:rsid w:val="00920941"/>
    <w:rsid w:val="00927E02"/>
    <w:rsid w:val="00953FD6"/>
    <w:rsid w:val="009567AA"/>
    <w:rsid w:val="00975662"/>
    <w:rsid w:val="00982BE7"/>
    <w:rsid w:val="00987145"/>
    <w:rsid w:val="00992170"/>
    <w:rsid w:val="009945FA"/>
    <w:rsid w:val="009A3999"/>
    <w:rsid w:val="009B6342"/>
    <w:rsid w:val="009D6355"/>
    <w:rsid w:val="009E37A4"/>
    <w:rsid w:val="009E6A8E"/>
    <w:rsid w:val="009F7405"/>
    <w:rsid w:val="00A03B59"/>
    <w:rsid w:val="00A10168"/>
    <w:rsid w:val="00A14DD7"/>
    <w:rsid w:val="00A20585"/>
    <w:rsid w:val="00A23F96"/>
    <w:rsid w:val="00A25BA6"/>
    <w:rsid w:val="00A32376"/>
    <w:rsid w:val="00A35BE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347B"/>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179F2"/>
    <w:rsid w:val="00C32C45"/>
    <w:rsid w:val="00C33C22"/>
    <w:rsid w:val="00C366B9"/>
    <w:rsid w:val="00C53205"/>
    <w:rsid w:val="00C53D99"/>
    <w:rsid w:val="00C53E55"/>
    <w:rsid w:val="00C625DA"/>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15B1B"/>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1E31"/>
    <w:rsid w:val="00F07FB6"/>
    <w:rsid w:val="00F129A6"/>
    <w:rsid w:val="00F133F3"/>
    <w:rsid w:val="00F15528"/>
    <w:rsid w:val="00F262E9"/>
    <w:rsid w:val="00F26EA9"/>
    <w:rsid w:val="00F53F67"/>
    <w:rsid w:val="00F55AA7"/>
    <w:rsid w:val="00F60A40"/>
    <w:rsid w:val="00F673D3"/>
    <w:rsid w:val="00F71B67"/>
    <w:rsid w:val="00F72BBE"/>
    <w:rsid w:val="00F86AB7"/>
    <w:rsid w:val="00FA4BEB"/>
    <w:rsid w:val="00FC011A"/>
    <w:rsid w:val="00FE0327"/>
    <w:rsid w:val="00FE4AAE"/>
    <w:rsid w:val="00FE55F5"/>
    <w:rsid w:val="00FF6106"/>
    <w:rsid w:val="017442FA"/>
    <w:rsid w:val="0215299B"/>
    <w:rsid w:val="0224566E"/>
    <w:rsid w:val="044E0E32"/>
    <w:rsid w:val="05997E8B"/>
    <w:rsid w:val="066D3445"/>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FD6A90"/>
    <w:rsid w:val="15455939"/>
    <w:rsid w:val="15B12877"/>
    <w:rsid w:val="16D36F75"/>
    <w:rsid w:val="16FC64CC"/>
    <w:rsid w:val="172E31C9"/>
    <w:rsid w:val="17C3509D"/>
    <w:rsid w:val="19E54DD6"/>
    <w:rsid w:val="1A07140F"/>
    <w:rsid w:val="1A7D2861"/>
    <w:rsid w:val="1BB90E2F"/>
    <w:rsid w:val="1D444728"/>
    <w:rsid w:val="1E4F7829"/>
    <w:rsid w:val="1F9951FF"/>
    <w:rsid w:val="201D3E7D"/>
    <w:rsid w:val="202D76F6"/>
    <w:rsid w:val="20746BB2"/>
    <w:rsid w:val="21E64000"/>
    <w:rsid w:val="22FB1D2D"/>
    <w:rsid w:val="23E9602A"/>
    <w:rsid w:val="242B03F0"/>
    <w:rsid w:val="24F13006"/>
    <w:rsid w:val="25D01B24"/>
    <w:rsid w:val="26E533CB"/>
    <w:rsid w:val="295D104C"/>
    <w:rsid w:val="29B665AC"/>
    <w:rsid w:val="29D15596"/>
    <w:rsid w:val="2A7725E1"/>
    <w:rsid w:val="2B473D61"/>
    <w:rsid w:val="2CB01DDA"/>
    <w:rsid w:val="2D460049"/>
    <w:rsid w:val="3163566D"/>
    <w:rsid w:val="31D8203D"/>
    <w:rsid w:val="31FA2FC3"/>
    <w:rsid w:val="3248523C"/>
    <w:rsid w:val="353327D7"/>
    <w:rsid w:val="35A3072E"/>
    <w:rsid w:val="35BA60CE"/>
    <w:rsid w:val="38CA49CD"/>
    <w:rsid w:val="39D54C2E"/>
    <w:rsid w:val="3A731769"/>
    <w:rsid w:val="3B3140E6"/>
    <w:rsid w:val="3B8763FC"/>
    <w:rsid w:val="3C0E61D6"/>
    <w:rsid w:val="3D912B45"/>
    <w:rsid w:val="3DC92B7D"/>
    <w:rsid w:val="3E7013C9"/>
    <w:rsid w:val="3F2D1069"/>
    <w:rsid w:val="404D79B1"/>
    <w:rsid w:val="40CF23D7"/>
    <w:rsid w:val="411058C0"/>
    <w:rsid w:val="413277CA"/>
    <w:rsid w:val="41A31919"/>
    <w:rsid w:val="42507548"/>
    <w:rsid w:val="457F75CA"/>
    <w:rsid w:val="471A6376"/>
    <w:rsid w:val="495E1E55"/>
    <w:rsid w:val="4A6C57DD"/>
    <w:rsid w:val="4A842484"/>
    <w:rsid w:val="4ACE4B79"/>
    <w:rsid w:val="4ADA413D"/>
    <w:rsid w:val="4C811ECE"/>
    <w:rsid w:val="4C8E75EA"/>
    <w:rsid w:val="4CD64AED"/>
    <w:rsid w:val="4DEA6AA2"/>
    <w:rsid w:val="4DF74D1B"/>
    <w:rsid w:val="505E5526"/>
    <w:rsid w:val="50C025FA"/>
    <w:rsid w:val="51CA3B38"/>
    <w:rsid w:val="53425821"/>
    <w:rsid w:val="543D7D43"/>
    <w:rsid w:val="54413194"/>
    <w:rsid w:val="554E608A"/>
    <w:rsid w:val="56D36709"/>
    <w:rsid w:val="56EB5013"/>
    <w:rsid w:val="57A557E8"/>
    <w:rsid w:val="57DD4F82"/>
    <w:rsid w:val="59337A15"/>
    <w:rsid w:val="5A865DA5"/>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6611CBC"/>
    <w:rsid w:val="66DC6D4D"/>
    <w:rsid w:val="68B735CD"/>
    <w:rsid w:val="6A400653"/>
    <w:rsid w:val="6A7F45BF"/>
    <w:rsid w:val="6B5A68F5"/>
    <w:rsid w:val="6BBF5D79"/>
    <w:rsid w:val="6BC9041D"/>
    <w:rsid w:val="6DAB7F02"/>
    <w:rsid w:val="719E17CE"/>
    <w:rsid w:val="71CD20B4"/>
    <w:rsid w:val="72567DE8"/>
    <w:rsid w:val="72C16AF2"/>
    <w:rsid w:val="72FA6ED8"/>
    <w:rsid w:val="73A76E7D"/>
    <w:rsid w:val="74A23383"/>
    <w:rsid w:val="75730384"/>
    <w:rsid w:val="78401AE9"/>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3"/>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8">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2"/>
    <w:semiHidden/>
    <w:unhideWhenUsed/>
    <w:qFormat/>
    <w:uiPriority w:val="99"/>
    <w:rPr>
      <w:rFonts w:ascii="宋体"/>
      <w:sz w:val="18"/>
      <w:szCs w:val="18"/>
    </w:rPr>
  </w:style>
  <w:style w:type="paragraph" w:styleId="7">
    <w:name w:val="Body Text"/>
    <w:basedOn w:val="1"/>
    <w:next w:val="1"/>
    <w:link w:val="34"/>
    <w:qFormat/>
    <w:uiPriority w:val="0"/>
    <w:pPr>
      <w:spacing w:after="120"/>
    </w:pPr>
    <w:rPr>
      <w:rFonts w:ascii="Times New Roman" w:hAnsi="Times New Roman"/>
      <w:szCs w:val="24"/>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38"/>
    <w:qFormat/>
    <w:uiPriority w:val="99"/>
    <w:pPr>
      <w:spacing w:after="120" w:line="480" w:lineRule="auto"/>
      <w:ind w:left="420" w:leftChars="200"/>
    </w:pPr>
    <w:rPr>
      <w:kern w:val="0"/>
      <w:sz w:val="24"/>
    </w:rPr>
  </w:style>
  <w:style w:type="paragraph" w:styleId="10">
    <w:name w:val="Plain Text"/>
    <w:basedOn w:val="1"/>
    <w:link w:val="27"/>
    <w:qFormat/>
    <w:uiPriority w:val="0"/>
    <w:rPr>
      <w:rFonts w:ascii="宋体" w:hAnsi="Courier New"/>
      <w:kern w:val="0"/>
      <w:szCs w:val="20"/>
    </w:rPr>
  </w:style>
  <w:style w:type="paragraph" w:styleId="11">
    <w:name w:val="Date"/>
    <w:basedOn w:val="1"/>
    <w:next w:val="1"/>
    <w:link w:val="24"/>
    <w:semiHidden/>
    <w:unhideWhenUsed/>
    <w:qFormat/>
    <w:uiPriority w:val="99"/>
    <w:pPr>
      <w:ind w:left="100" w:leftChars="2500"/>
    </w:pPr>
  </w:style>
  <w:style w:type="paragraph" w:styleId="12">
    <w:name w:val="footer"/>
    <w:basedOn w:val="1"/>
    <w:link w:val="21"/>
    <w:unhideWhenUsed/>
    <w:qFormat/>
    <w:uiPriority w:val="99"/>
    <w:pPr>
      <w:tabs>
        <w:tab w:val="center" w:pos="4153"/>
        <w:tab w:val="right" w:pos="8306"/>
      </w:tabs>
      <w:snapToGrid w:val="0"/>
      <w:jc w:val="left"/>
    </w:pPr>
    <w:rPr>
      <w:sz w:val="18"/>
      <w:szCs w:val="18"/>
    </w:rPr>
  </w:style>
  <w:style w:type="paragraph" w:styleId="13">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5">
    <w:name w:val="Body Text First Indent 2"/>
    <w:basedOn w:val="8"/>
    <w:next w:val="1"/>
    <w:unhideWhenUsed/>
    <w:qFormat/>
    <w:uiPriority w:val="99"/>
    <w:pPr>
      <w:spacing w:before="100" w:beforeAutospacing="1"/>
      <w:ind w:firstLine="420"/>
    </w:pPr>
    <w:rPr>
      <w:szCs w:val="21"/>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customStyle="1" w:styleId="20">
    <w:name w:val="页眉 字符"/>
    <w:basedOn w:val="18"/>
    <w:link w:val="13"/>
    <w:qFormat/>
    <w:uiPriority w:val="0"/>
    <w:rPr>
      <w:rFonts w:ascii="Calibri" w:hAnsi="Calibri" w:eastAsia="宋体" w:cs="Times New Roman"/>
      <w:sz w:val="18"/>
      <w:szCs w:val="18"/>
    </w:rPr>
  </w:style>
  <w:style w:type="character" w:customStyle="1" w:styleId="21">
    <w:name w:val="页脚 字符"/>
    <w:basedOn w:val="18"/>
    <w:link w:val="12"/>
    <w:qFormat/>
    <w:uiPriority w:val="99"/>
    <w:rPr>
      <w:rFonts w:ascii="Calibri" w:hAnsi="Calibri" w:eastAsia="宋体" w:cs="Times New Roman"/>
      <w:sz w:val="18"/>
      <w:szCs w:val="18"/>
    </w:rPr>
  </w:style>
  <w:style w:type="character" w:customStyle="1" w:styleId="22">
    <w:name w:val="文档结构图 字符"/>
    <w:basedOn w:val="18"/>
    <w:link w:val="6"/>
    <w:semiHidden/>
    <w:qFormat/>
    <w:uiPriority w:val="99"/>
    <w:rPr>
      <w:rFonts w:ascii="宋体" w:hAnsi="Calibri" w:eastAsia="宋体" w:cs="Times New Roman"/>
      <w:sz w:val="18"/>
      <w:szCs w:val="18"/>
    </w:rPr>
  </w:style>
  <w:style w:type="paragraph" w:customStyle="1" w:styleId="23">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4">
    <w:name w:val="日期 字符"/>
    <w:basedOn w:val="18"/>
    <w:link w:val="11"/>
    <w:semiHidden/>
    <w:qFormat/>
    <w:uiPriority w:val="99"/>
    <w:rPr>
      <w:rFonts w:ascii="Calibri" w:hAnsi="Calibri" w:eastAsia="宋体" w:cs="Times New Roman"/>
    </w:rPr>
  </w:style>
  <w:style w:type="paragraph" w:customStyle="1" w:styleId="25">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6">
    <w:name w:val="标题 1 字符"/>
    <w:basedOn w:val="18"/>
    <w:link w:val="2"/>
    <w:qFormat/>
    <w:uiPriority w:val="0"/>
    <w:rPr>
      <w:rFonts w:ascii="Cambria" w:hAnsi="Cambria" w:eastAsia="华文中宋" w:cs="Times New Roman"/>
      <w:b/>
      <w:bCs/>
      <w:sz w:val="44"/>
      <w:szCs w:val="28"/>
    </w:rPr>
  </w:style>
  <w:style w:type="character" w:customStyle="1" w:styleId="27">
    <w:name w:val="纯文本 字符"/>
    <w:link w:val="10"/>
    <w:qFormat/>
    <w:locked/>
    <w:uiPriority w:val="0"/>
    <w:rPr>
      <w:rFonts w:ascii="宋体" w:hAnsi="Courier New"/>
      <w:sz w:val="21"/>
    </w:rPr>
  </w:style>
  <w:style w:type="character" w:customStyle="1" w:styleId="28">
    <w:name w:val="纯文本 Char"/>
    <w:basedOn w:val="18"/>
    <w:semiHidden/>
    <w:qFormat/>
    <w:uiPriority w:val="99"/>
    <w:rPr>
      <w:rFonts w:ascii="宋体" w:hAnsi="Courier New" w:cs="Courier New"/>
      <w:kern w:val="2"/>
      <w:sz w:val="21"/>
      <w:szCs w:val="21"/>
    </w:rPr>
  </w:style>
  <w:style w:type="character" w:customStyle="1" w:styleId="29">
    <w:name w:val="标题 2 字符"/>
    <w:basedOn w:val="18"/>
    <w:link w:val="3"/>
    <w:semiHidden/>
    <w:qFormat/>
    <w:uiPriority w:val="9"/>
    <w:rPr>
      <w:rFonts w:asciiTheme="majorHAnsi" w:hAnsiTheme="majorHAnsi" w:eastAsiaTheme="majorEastAsia" w:cstheme="majorBidi"/>
      <w:b/>
      <w:bCs/>
      <w:kern w:val="2"/>
      <w:sz w:val="32"/>
      <w:szCs w:val="32"/>
    </w:rPr>
  </w:style>
  <w:style w:type="paragraph" w:customStyle="1" w:styleId="30">
    <w:name w:val="Table Paragraph"/>
    <w:basedOn w:val="1"/>
    <w:qFormat/>
    <w:uiPriority w:val="1"/>
  </w:style>
  <w:style w:type="paragraph" w:customStyle="1" w:styleId="31">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
    <w:name w:val="Char1 Char Char Char Char Char Char Char"/>
    <w:basedOn w:val="1"/>
    <w:qFormat/>
    <w:uiPriority w:val="0"/>
    <w:rPr>
      <w:rFonts w:ascii="Tahoma" w:hAnsi="Tahoma"/>
      <w:sz w:val="24"/>
      <w:szCs w:val="20"/>
    </w:rPr>
  </w:style>
  <w:style w:type="character" w:customStyle="1" w:styleId="33">
    <w:name w:val="标题 6 字符"/>
    <w:basedOn w:val="18"/>
    <w:link w:val="4"/>
    <w:qFormat/>
    <w:uiPriority w:val="9"/>
    <w:rPr>
      <w:rFonts w:asciiTheme="majorHAnsi" w:hAnsiTheme="majorHAnsi" w:eastAsiaTheme="majorEastAsia" w:cstheme="majorBidi"/>
      <w:b/>
      <w:bCs/>
      <w:kern w:val="2"/>
      <w:sz w:val="24"/>
      <w:szCs w:val="24"/>
    </w:rPr>
  </w:style>
  <w:style w:type="character" w:customStyle="1" w:styleId="34">
    <w:name w:val="正文文本 字符"/>
    <w:basedOn w:val="18"/>
    <w:link w:val="7"/>
    <w:qFormat/>
    <w:uiPriority w:val="0"/>
    <w:rPr>
      <w:kern w:val="2"/>
      <w:sz w:val="21"/>
      <w:szCs w:val="24"/>
    </w:rPr>
  </w:style>
  <w:style w:type="paragraph" w:styleId="35">
    <w:name w:val="List Paragraph"/>
    <w:basedOn w:val="1"/>
    <w:qFormat/>
    <w:uiPriority w:val="34"/>
    <w:pPr>
      <w:ind w:firstLine="420" w:firstLineChars="200"/>
    </w:pPr>
    <w:rPr>
      <w:rFonts w:ascii="Times New Roman" w:hAnsi="Times New Roman"/>
      <w:szCs w:val="24"/>
    </w:rPr>
  </w:style>
  <w:style w:type="paragraph" w:customStyle="1" w:styleId="36">
    <w:name w:val="样式 宋体1"/>
    <w:basedOn w:val="1"/>
    <w:qFormat/>
    <w:uiPriority w:val="0"/>
    <w:pPr>
      <w:ind w:firstLine="420" w:firstLineChars="200"/>
      <w:jc w:val="left"/>
    </w:pPr>
    <w:rPr>
      <w:rFonts w:ascii="宋体" w:hAnsi="宋体" w:eastAsia="等线" w:cs="宋体"/>
      <w:szCs w:val="20"/>
    </w:rPr>
  </w:style>
  <w:style w:type="paragraph" w:customStyle="1" w:styleId="37">
    <w:name w:val="Normal_1"/>
    <w:qFormat/>
    <w:uiPriority w:val="0"/>
    <w:rPr>
      <w:rFonts w:ascii="Calibri" w:hAnsi="Calibri" w:eastAsia="宋体" w:cs="Times New Roman"/>
      <w:sz w:val="24"/>
      <w:szCs w:val="24"/>
      <w:lang w:val="en-US" w:eastAsia="zh-CN" w:bidi="ar-SA"/>
    </w:rPr>
  </w:style>
  <w:style w:type="character" w:customStyle="1" w:styleId="38">
    <w:name w:val="正文文本缩进 2 字符"/>
    <w:link w:val="9"/>
    <w:qFormat/>
    <w:uiPriority w:val="99"/>
    <w:rPr>
      <w:rFonts w:ascii="Calibri" w:hAnsi="Calibri"/>
      <w:sz w:val="24"/>
      <w:szCs w:val="22"/>
    </w:rPr>
  </w:style>
  <w:style w:type="paragraph" w:customStyle="1" w:styleId="39">
    <w:name w:val="01 文件标题"/>
    <w:basedOn w:val="1"/>
    <w:next w:val="1"/>
    <w:qFormat/>
    <w:uiPriority w:val="0"/>
    <w:pPr>
      <w:spacing w:line="560" w:lineRule="exact"/>
      <w:jc w:val="center"/>
    </w:pPr>
    <w:rPr>
      <w:rFonts w:ascii="方正小标宋简体" w:eastAsia="方正小标宋简体"/>
      <w:sz w:val="44"/>
    </w:rPr>
  </w:style>
  <w:style w:type="paragraph" w:customStyle="1" w:styleId="40">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1">
    <w:name w:val="04 二级标题"/>
    <w:basedOn w:val="3"/>
    <w:qFormat/>
    <w:uiPriority w:val="0"/>
    <w:pPr>
      <w:spacing w:before="0" w:after="0" w:line="560" w:lineRule="exact"/>
      <w:ind w:firstLine="200" w:firstLineChars="200"/>
    </w:pPr>
    <w:rPr>
      <w:rFonts w:ascii="楷体_GB2312" w:hAnsi="Times New Roman" w:eastAsia="楷体_GB2312"/>
      <w:b w:val="0"/>
    </w:rPr>
  </w:style>
  <w:style w:type="paragraph" w:customStyle="1" w:styleId="42">
    <w:name w:val="BodyText1I2"/>
    <w:basedOn w:val="43"/>
    <w:autoRedefine/>
    <w:qFormat/>
    <w:uiPriority w:val="0"/>
    <w:pPr>
      <w:ind w:firstLine="420" w:firstLineChars="200"/>
    </w:pPr>
  </w:style>
  <w:style w:type="paragraph" w:customStyle="1" w:styleId="43">
    <w:name w:val="BodyTextIndent"/>
    <w:basedOn w:val="1"/>
    <w:next w:val="44"/>
    <w:autoRedefine/>
    <w:qFormat/>
    <w:uiPriority w:val="0"/>
    <w:pPr>
      <w:ind w:left="420" w:leftChars="200"/>
      <w:textAlignment w:val="baseline"/>
    </w:pPr>
  </w:style>
  <w:style w:type="paragraph" w:customStyle="1" w:styleId="44">
    <w:name w:val="BodyTextIndent2"/>
    <w:basedOn w:val="1"/>
    <w:autoRedefine/>
    <w:qFormat/>
    <w:uiPriority w:val="0"/>
    <w:pPr>
      <w:spacing w:line="400" w:lineRule="atLeast"/>
      <w:ind w:firstLine="360" w:firstLineChars="150"/>
      <w:textAlignment w:val="baseline"/>
    </w:pPr>
    <w:rPr>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1365</Words>
  <Characters>1517</Characters>
  <Lines>184</Lines>
  <Paragraphs>156</Paragraphs>
  <TotalTime>1</TotalTime>
  <ScaleCrop>false</ScaleCrop>
  <LinksUpToDate>false</LinksUpToDate>
  <CharactersWithSpaces>1622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2025-01-03T02:27:00Z</dcterms:created>
  <dc:creator>china</dc:creator>
  <cp:lastModifiedBy></cp:lastModifiedBy>
  <cp:lastPrinted>2020-08-24T02:17:00Z</cp:lastPrinted>
  <dcterms:modified xsi:type="dcterms:W3CDTF">2025-06-06T08:59:32Z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1A4170DE9CA542019F87B330B6E46172_13</vt:lpwstr>
  </property>
  <property fmtid="{D5CDD505-2E9C-101B-9397-08002B2CF9AE}" pid="4" name="KSOTemplateDocerSaveRecord">
    <vt:lpwstr>eyJoZGlkIjoiNjExNjA1MzY4NDcxNDhlNGIwYWUzMzQ5YTk5ZTk5ZTUiLCJ1c2VySWQiOiI0OTQ3NjU2MzMifQ==</vt:lpwstr>
  </property>
</Properties>
</file>