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Default="00573B9E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2"/>
          <w:szCs w:val="32"/>
        </w:rPr>
      </w:pPr>
      <w:r w:rsidRPr="00573B9E"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新</w:t>
      </w:r>
      <w:r w:rsidRPr="00573B9E"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  <w:t>校区实训中心</w:t>
      </w:r>
      <w:r w:rsidRPr="00573B9E"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（二）楼顶校名发光字制作安装项目</w:t>
      </w:r>
      <w:r w:rsidR="00B93A4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</w:t>
      </w:r>
    </w:p>
    <w:p w:rsidR="00944D7E" w:rsidRDefault="00B93A4F" w:rsidP="00944D7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573B9E">
        <w:rPr>
          <w:rFonts w:ascii="仿宋" w:eastAsia="仿宋" w:hAnsi="仿宋" w:cs="仿宋" w:hint="eastAsia"/>
          <w:kern w:val="0"/>
          <w:sz w:val="24"/>
        </w:rPr>
        <w:t>对</w:t>
      </w:r>
      <w:r w:rsidR="00573B9E" w:rsidRPr="00573B9E">
        <w:rPr>
          <w:rFonts w:ascii="仿宋" w:eastAsia="仿宋" w:hAnsi="仿宋" w:cstheme="minorEastAsia" w:hint="eastAsia"/>
          <w:kern w:val="0"/>
          <w:sz w:val="24"/>
        </w:rPr>
        <w:t>新</w:t>
      </w:r>
      <w:r w:rsidR="00573B9E" w:rsidRPr="00573B9E">
        <w:rPr>
          <w:rFonts w:ascii="仿宋" w:eastAsia="仿宋" w:hAnsi="仿宋" w:cstheme="minorEastAsia"/>
          <w:kern w:val="0"/>
          <w:sz w:val="24"/>
        </w:rPr>
        <w:t>校区实训中心</w:t>
      </w:r>
      <w:r w:rsidR="00573B9E" w:rsidRPr="00573B9E">
        <w:rPr>
          <w:rFonts w:ascii="仿宋" w:eastAsia="仿宋" w:hAnsi="仿宋" w:cstheme="minorEastAsia" w:hint="eastAsia"/>
          <w:kern w:val="0"/>
          <w:sz w:val="24"/>
        </w:rPr>
        <w:t>（二）楼顶校名发光字制作安装项目</w:t>
      </w:r>
      <w:r>
        <w:rPr>
          <w:rFonts w:ascii="仿宋" w:eastAsia="仿宋" w:hAnsi="仿宋" w:cs="仿宋" w:hint="eastAsia"/>
          <w:kern w:val="0"/>
          <w:sz w:val="24"/>
        </w:rPr>
        <w:t>进行询价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特邀请符合资格条件的供货商前来参加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Pr="00944D7E" w:rsidRDefault="00944D7E" w:rsidP="00944D7E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t>一</w:t>
      </w:r>
      <w:r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5E1E1F" w:rsidRDefault="005E1E1F" w:rsidP="005E1E1F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B93A4F">
        <w:rPr>
          <w:rFonts w:ascii="仿宋" w:eastAsia="仿宋" w:hAnsi="仿宋" w:cs="仿宋" w:hint="eastAsia"/>
          <w:kern w:val="0"/>
          <w:sz w:val="24"/>
        </w:rPr>
        <w:t>采购</w:t>
      </w:r>
      <w:r w:rsidR="00006E7B">
        <w:rPr>
          <w:rFonts w:ascii="仿宋" w:eastAsia="仿宋" w:hAnsi="仿宋" w:cs="仿宋" w:hint="eastAsia"/>
          <w:kern w:val="0"/>
          <w:sz w:val="24"/>
        </w:rPr>
        <w:t>项目名称：</w:t>
      </w:r>
      <w:r w:rsidR="00006E7B" w:rsidRPr="00006E7B">
        <w:rPr>
          <w:rFonts w:ascii="仿宋" w:eastAsia="仿宋" w:hAnsi="仿宋" w:cstheme="minorEastAsia" w:hint="eastAsia"/>
          <w:kern w:val="0"/>
          <w:sz w:val="24"/>
        </w:rPr>
        <w:t>新</w:t>
      </w:r>
      <w:r w:rsidR="00006E7B" w:rsidRPr="00006E7B">
        <w:rPr>
          <w:rFonts w:ascii="仿宋" w:eastAsia="仿宋" w:hAnsi="仿宋" w:cstheme="minorEastAsia"/>
          <w:kern w:val="0"/>
          <w:sz w:val="24"/>
        </w:rPr>
        <w:t>校区实训中心</w:t>
      </w:r>
      <w:r w:rsidR="00006E7B" w:rsidRPr="00006E7B">
        <w:rPr>
          <w:rFonts w:ascii="仿宋" w:eastAsia="仿宋" w:hAnsi="仿宋" w:cstheme="minorEastAsia" w:hint="eastAsia"/>
          <w:kern w:val="0"/>
          <w:sz w:val="24"/>
        </w:rPr>
        <w:t>（二）楼顶校名发光字制作安装</w:t>
      </w:r>
    </w:p>
    <w:p w:rsidR="005E1E1F" w:rsidRDefault="005E1E1F" w:rsidP="005E1E1F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73B9E">
        <w:rPr>
          <w:rFonts w:ascii="仿宋" w:eastAsia="仿宋" w:hAnsi="仿宋" w:cs="仿宋" w:hint="eastAsia"/>
          <w:kern w:val="0"/>
          <w:sz w:val="24"/>
        </w:rPr>
        <w:t>采购内容：</w:t>
      </w:r>
      <w:r w:rsidR="00573B9E" w:rsidRPr="00573B9E">
        <w:rPr>
          <w:rFonts w:ascii="仿宋" w:eastAsia="仿宋" w:hAnsi="仿宋" w:cstheme="minorEastAsia" w:hint="eastAsia"/>
          <w:kern w:val="0"/>
          <w:sz w:val="24"/>
        </w:rPr>
        <w:t>校名发光字</w:t>
      </w:r>
      <w:r w:rsidR="00573B9E">
        <w:rPr>
          <w:rFonts w:ascii="仿宋" w:eastAsia="仿宋" w:hAnsi="仿宋" w:cstheme="minorEastAsia" w:hint="eastAsia"/>
          <w:kern w:val="0"/>
          <w:sz w:val="24"/>
        </w:rPr>
        <w:t>制作安装，包括：不锈钢字、热镀锌背架的生产、制作、焊接、安装及维修维护。</w:t>
      </w:r>
    </w:p>
    <w:p w:rsidR="00944D7E" w:rsidRPr="00C06462" w:rsidRDefault="005E1E1F" w:rsidP="005E1E1F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</w:t>
      </w:r>
      <w:r w:rsidR="00B93A4F">
        <w:rPr>
          <w:rFonts w:ascii="仿宋" w:eastAsia="仿宋" w:hAnsi="仿宋" w:cs="仿宋" w:hint="eastAsia"/>
          <w:kern w:val="0"/>
          <w:sz w:val="24"/>
        </w:rPr>
        <w:t>采购预算：</w:t>
      </w:r>
      <w:r w:rsidR="00BB4464" w:rsidRPr="00C06462">
        <w:rPr>
          <w:rFonts w:ascii="仿宋" w:eastAsia="仿宋" w:hAnsi="仿宋" w:cs="仿宋"/>
          <w:kern w:val="0"/>
          <w:sz w:val="24"/>
        </w:rPr>
        <w:t>150000</w:t>
      </w:r>
      <w:r w:rsidR="00B93A4F" w:rsidRPr="00C06462">
        <w:rPr>
          <w:rFonts w:ascii="仿宋" w:eastAsia="仿宋" w:hAnsi="仿宋" w:cs="仿宋" w:hint="eastAsia"/>
          <w:kern w:val="0"/>
          <w:sz w:val="24"/>
        </w:rPr>
        <w:t>元</w:t>
      </w:r>
    </w:p>
    <w:p w:rsidR="00FF2F1D" w:rsidRPr="00944D7E" w:rsidRDefault="00B93A4F" w:rsidP="00944D7E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 w:rsidRPr="00944D7E">
        <w:rPr>
          <w:rFonts w:ascii="仿宋" w:eastAsia="仿宋" w:hAnsi="仿宋" w:cs="仿宋" w:hint="eastAsia"/>
          <w:b/>
          <w:kern w:val="0"/>
          <w:sz w:val="24"/>
        </w:rPr>
        <w:t xml:space="preserve">二、交货时间、地点 </w:t>
      </w:r>
    </w:p>
    <w:p w:rsidR="00944D7E" w:rsidRDefault="005E1E1F" w:rsidP="00944D7E">
      <w:pPr>
        <w:spacing w:line="480" w:lineRule="exact"/>
        <w:ind w:firstLine="615"/>
        <w:rPr>
          <w:rFonts w:ascii="仿宋" w:eastAsia="仿宋" w:hAnsi="仿宋" w:cs="仿宋"/>
          <w:kern w:val="0"/>
          <w:sz w:val="24"/>
        </w:rPr>
      </w:pPr>
      <w:r w:rsidRPr="00C06462">
        <w:rPr>
          <w:rFonts w:ascii="仿宋" w:eastAsia="仿宋" w:hAnsi="仿宋" w:cs="仿宋" w:hint="eastAsia"/>
          <w:sz w:val="24"/>
        </w:rPr>
        <w:t>（1）</w:t>
      </w:r>
      <w:r w:rsidR="00B93A4F" w:rsidRPr="00C06462">
        <w:rPr>
          <w:rFonts w:ascii="仿宋" w:eastAsia="仿宋" w:hAnsi="仿宋" w:cs="仿宋" w:hint="eastAsia"/>
          <w:kern w:val="0"/>
          <w:sz w:val="24"/>
        </w:rPr>
        <w:t>交货时间：</w:t>
      </w:r>
      <w:r w:rsidR="00C06462">
        <w:rPr>
          <w:rFonts w:ascii="仿宋" w:eastAsia="仿宋" w:hAnsi="仿宋" w:cs="仿宋" w:hint="eastAsia"/>
          <w:kern w:val="0"/>
          <w:sz w:val="24"/>
        </w:rPr>
        <w:t>合同</w:t>
      </w:r>
      <w:r w:rsidR="00C06462">
        <w:rPr>
          <w:rFonts w:ascii="仿宋" w:eastAsia="仿宋" w:hAnsi="仿宋" w:cs="仿宋"/>
          <w:kern w:val="0"/>
          <w:sz w:val="24"/>
        </w:rPr>
        <w:t>签订后</w:t>
      </w:r>
      <w:r w:rsidR="00C06462">
        <w:rPr>
          <w:rFonts w:ascii="仿宋" w:eastAsia="仿宋" w:hAnsi="仿宋" w:cs="仿宋" w:hint="eastAsia"/>
          <w:kern w:val="0"/>
          <w:sz w:val="24"/>
        </w:rPr>
        <w:t>3</w:t>
      </w:r>
      <w:r w:rsidR="00C06462">
        <w:rPr>
          <w:rFonts w:ascii="仿宋" w:eastAsia="仿宋" w:hAnsi="仿宋" w:cs="仿宋"/>
          <w:kern w:val="0"/>
          <w:sz w:val="24"/>
        </w:rPr>
        <w:t>0天内完成并交付使用</w:t>
      </w:r>
      <w:r w:rsidR="00C06462">
        <w:rPr>
          <w:rFonts w:ascii="仿宋" w:eastAsia="仿宋" w:hAnsi="仿宋" w:cs="仿宋" w:hint="eastAsia"/>
          <w:kern w:val="0"/>
          <w:sz w:val="24"/>
        </w:rPr>
        <w:t>。</w:t>
      </w:r>
    </w:p>
    <w:p w:rsidR="00944D7E" w:rsidRDefault="005E1E1F" w:rsidP="00944D7E">
      <w:pPr>
        <w:spacing w:line="480" w:lineRule="exact"/>
        <w:ind w:firstLine="615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B93A4F">
        <w:rPr>
          <w:rFonts w:ascii="仿宋" w:eastAsia="仿宋" w:hAnsi="仿宋" w:cs="仿宋" w:hint="eastAsia"/>
          <w:kern w:val="0"/>
          <w:sz w:val="24"/>
        </w:rPr>
        <w:t>交货地点：湖南铁道职业技术学院指定地点。</w:t>
      </w:r>
    </w:p>
    <w:p w:rsidR="00944D7E" w:rsidRDefault="00944D7E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 w:rsidRPr="00944D7E">
        <w:rPr>
          <w:rFonts w:ascii="仿宋" w:eastAsia="仿宋" w:hAnsi="仿宋" w:cs="仿宋"/>
          <w:b/>
          <w:kern w:val="0"/>
          <w:sz w:val="24"/>
        </w:rPr>
        <w:t>三</w:t>
      </w:r>
      <w:r w:rsidRPr="00944D7E">
        <w:rPr>
          <w:rFonts w:ascii="仿宋" w:eastAsia="仿宋" w:hAnsi="仿宋" w:cs="仿宋" w:hint="eastAsia"/>
          <w:b/>
          <w:kern w:val="0"/>
          <w:sz w:val="24"/>
        </w:rPr>
        <w:t>、</w:t>
      </w:r>
      <w:r w:rsidRPr="00944D7E">
        <w:rPr>
          <w:rFonts w:ascii="仿宋" w:eastAsia="仿宋" w:hAnsi="仿宋" w:cs="仿宋"/>
          <w:b/>
          <w:kern w:val="0"/>
          <w:sz w:val="24"/>
        </w:rPr>
        <w:t>供应商资格要求</w:t>
      </w:r>
      <w:r w:rsidRPr="00944D7E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944D7E" w:rsidRDefault="005E1E1F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944D7E" w:rsidRPr="005C55E0">
        <w:rPr>
          <w:rFonts w:ascii="仿宋" w:eastAsia="仿宋" w:hAnsi="仿宋" w:hint="eastAsia"/>
          <w:sz w:val="24"/>
        </w:rPr>
        <w:t>符合《中华人民共和国政府采购法》第二十二条规定的供应商条件；</w:t>
      </w:r>
    </w:p>
    <w:p w:rsidR="00944D7E" w:rsidRDefault="005E1E1F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现场安装施工人员必须</w:t>
      </w:r>
      <w:r w:rsidR="00B120A0">
        <w:rPr>
          <w:rFonts w:ascii="仿宋" w:eastAsia="仿宋" w:hAnsi="仿宋" w:cs="仿宋" w:hint="eastAsia"/>
          <w:kern w:val="0"/>
          <w:sz w:val="24"/>
        </w:rPr>
        <w:t>有三人以上人员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具备</w:t>
      </w:r>
      <w:r w:rsidR="00ED4C7B">
        <w:rPr>
          <w:rFonts w:ascii="仿宋" w:eastAsia="仿宋" w:hAnsi="仿宋" w:cs="仿宋" w:hint="eastAsia"/>
          <w:kern w:val="0"/>
          <w:sz w:val="24"/>
        </w:rPr>
        <w:t>高空作业证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；</w:t>
      </w:r>
    </w:p>
    <w:p w:rsidR="00FF2F1D" w:rsidRPr="00944D7E" w:rsidRDefault="00944D7E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</w:t>
      </w:r>
      <w:r w:rsidR="00573B9E">
        <w:rPr>
          <w:rFonts w:ascii="仿宋" w:eastAsia="仿宋" w:hAnsi="仿宋" w:cs="仿宋" w:hint="eastAsia"/>
          <w:b/>
          <w:kern w:val="0"/>
          <w:sz w:val="24"/>
        </w:rPr>
        <w:t>采购清单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及技术参数规格要求 ：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4"/>
        <w:gridCol w:w="4536"/>
        <w:gridCol w:w="1134"/>
      </w:tblGrid>
      <w:tr w:rsidR="00573B9E" w:rsidRPr="00D3700C" w:rsidTr="00A10770">
        <w:trPr>
          <w:trHeight w:hRule="exact" w:val="454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货物名称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规格参数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数量</w:t>
            </w:r>
          </w:p>
        </w:tc>
      </w:tr>
      <w:tr w:rsidR="00573B9E" w:rsidRPr="00D3700C" w:rsidTr="00A10770">
        <w:trPr>
          <w:trHeight w:hRule="exact" w:val="1641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1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LOGO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厚度1.5mm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用材：304不锈钢+3M布贴膜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内置发光灯源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4. 直径300cm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5. 内钢架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9㎡</w:t>
            </w:r>
          </w:p>
        </w:tc>
      </w:tr>
      <w:tr w:rsidR="00573B9E" w:rsidRPr="00D3700C" w:rsidTr="00A10770">
        <w:trPr>
          <w:trHeight w:hRule="exact" w:val="1567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2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校名字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厚度1.5mm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用材：304不锈钢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精工不锈钢字壳烤漆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4. 单个字尺寸300*300cm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5. 背撑钢架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90㎡</w:t>
            </w:r>
          </w:p>
        </w:tc>
      </w:tr>
      <w:tr w:rsidR="00573B9E" w:rsidRPr="00D3700C" w:rsidTr="00A10770">
        <w:trPr>
          <w:trHeight w:hRule="exact" w:val="980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3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防水高亮LED灯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功率：0-12w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光源：LED灯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高亮度、低光衰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90㎡</w:t>
            </w:r>
          </w:p>
        </w:tc>
      </w:tr>
      <w:tr w:rsidR="00573B9E" w:rsidRPr="00D3700C" w:rsidTr="00A10770">
        <w:trPr>
          <w:trHeight w:hRule="exact" w:val="419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4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变压器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AC220V转DC12V 400W-12V防雨电源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Style w:val="NormalCharacter"/>
                <w:rFonts w:ascii="仿宋" w:eastAsia="仿宋" w:hAnsi="仿宋"/>
                <w:spacing w:val="-2"/>
                <w:sz w:val="24"/>
              </w:rPr>
              <w:t>34台</w:t>
            </w:r>
          </w:p>
        </w:tc>
      </w:tr>
      <w:tr w:rsidR="00573B9E" w:rsidRPr="00D3700C" w:rsidTr="00A10770">
        <w:trPr>
          <w:trHeight w:hRule="exact" w:val="1275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5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电源线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金杯电缆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表面耐温125℃ 聚烯烴绝缘材料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额定电压450/750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 xml:space="preserve">4. φ </w:t>
            </w: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6㎡/2.5㎡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1批</w:t>
            </w:r>
          </w:p>
        </w:tc>
      </w:tr>
      <w:tr w:rsidR="00573B9E" w:rsidRPr="00D3700C" w:rsidTr="00A10770">
        <w:trPr>
          <w:trHeight w:hRule="exact" w:val="680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lastRenderedPageBreak/>
              <w:t>6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镀锌背架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国标L60ⅹ3热镀锌钢管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国标 L50/40热镀锌角铁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119㎡</w:t>
            </w:r>
          </w:p>
        </w:tc>
      </w:tr>
      <w:tr w:rsidR="00573B9E" w:rsidRPr="00D3700C" w:rsidTr="00A10770">
        <w:trPr>
          <w:trHeight w:hRule="exact" w:val="1341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7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其它配电设施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1. 配电箱</w:t>
            </w:r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2. 空气开关</w:t>
            </w:r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3. 效流接触器</w:t>
            </w:r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4. 时间控制器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1套</w:t>
            </w:r>
          </w:p>
        </w:tc>
      </w:tr>
    </w:tbl>
    <w:p w:rsidR="00302032" w:rsidRDefault="00302032" w:rsidP="00944D7E">
      <w:pPr>
        <w:spacing w:line="360" w:lineRule="auto"/>
        <w:ind w:firstLineChars="200" w:firstLine="482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备注：</w:t>
      </w:r>
      <w:bookmarkStart w:id="0" w:name="_GoBack"/>
      <w:r w:rsidRPr="002776D0">
        <w:rPr>
          <w:rFonts w:ascii="仿宋" w:eastAsia="仿宋" w:hAnsi="仿宋"/>
          <w:sz w:val="24"/>
        </w:rPr>
        <w:t>上述</w:t>
      </w:r>
      <w:r w:rsidRPr="002776D0">
        <w:rPr>
          <w:rFonts w:ascii="仿宋" w:eastAsia="仿宋" w:hAnsi="仿宋" w:hint="eastAsia"/>
          <w:sz w:val="24"/>
        </w:rPr>
        <w:t>1</w:t>
      </w:r>
      <w:r w:rsidRPr="002776D0">
        <w:rPr>
          <w:rFonts w:ascii="仿宋" w:eastAsia="仿宋" w:hAnsi="仿宋"/>
          <w:sz w:val="24"/>
        </w:rPr>
        <w:t>-7</w:t>
      </w:r>
      <w:r w:rsidRPr="002776D0">
        <w:rPr>
          <w:rFonts w:ascii="仿宋" w:eastAsia="仿宋" w:hAnsi="仿宋" w:hint="eastAsia"/>
          <w:sz w:val="24"/>
        </w:rPr>
        <w:t>项</w:t>
      </w:r>
      <w:r w:rsidRPr="002776D0">
        <w:rPr>
          <w:rFonts w:ascii="仿宋" w:eastAsia="仿宋" w:hAnsi="仿宋"/>
          <w:sz w:val="24"/>
        </w:rPr>
        <w:t>货物清单是实施项目的主要清单，可能会有一些货物材料遗漏，请投</w:t>
      </w:r>
      <w:r w:rsidRPr="002776D0">
        <w:rPr>
          <w:rFonts w:ascii="仿宋" w:eastAsia="仿宋" w:hAnsi="仿宋" w:hint="eastAsia"/>
          <w:sz w:val="24"/>
        </w:rPr>
        <w:t>标</w:t>
      </w:r>
      <w:r w:rsidRPr="002776D0">
        <w:rPr>
          <w:rFonts w:ascii="仿宋" w:eastAsia="仿宋" w:hAnsi="仿宋"/>
          <w:sz w:val="24"/>
        </w:rPr>
        <w:t>单位一并</w:t>
      </w:r>
      <w:r w:rsidRPr="002776D0">
        <w:rPr>
          <w:rFonts w:ascii="仿宋" w:eastAsia="仿宋" w:hAnsi="仿宋" w:hint="eastAsia"/>
          <w:sz w:val="24"/>
        </w:rPr>
        <w:t>考虑</w:t>
      </w:r>
      <w:r w:rsidRPr="002776D0">
        <w:rPr>
          <w:rFonts w:ascii="仿宋" w:eastAsia="仿宋" w:hAnsi="仿宋"/>
          <w:sz w:val="24"/>
        </w:rPr>
        <w:t>并报</w:t>
      </w:r>
      <w:r w:rsidRPr="002776D0">
        <w:rPr>
          <w:rFonts w:ascii="仿宋" w:eastAsia="仿宋" w:hAnsi="仿宋" w:hint="eastAsia"/>
          <w:sz w:val="24"/>
        </w:rPr>
        <w:t>价，</w:t>
      </w:r>
      <w:r w:rsidRPr="002776D0">
        <w:rPr>
          <w:rFonts w:ascii="仿宋" w:eastAsia="仿宋" w:hAnsi="仿宋"/>
          <w:sz w:val="24"/>
        </w:rPr>
        <w:t>以保证项目的顺利实施</w:t>
      </w:r>
      <w:r w:rsidRPr="002776D0">
        <w:rPr>
          <w:rFonts w:ascii="仿宋" w:eastAsia="仿宋" w:hAnsi="仿宋" w:hint="eastAsia"/>
          <w:sz w:val="24"/>
        </w:rPr>
        <w:t>。</w:t>
      </w:r>
      <w:bookmarkEnd w:id="0"/>
    </w:p>
    <w:p w:rsidR="00165FF9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五</w:t>
      </w:r>
      <w:r w:rsidR="00165FF9" w:rsidRPr="00A10770">
        <w:rPr>
          <w:rFonts w:ascii="仿宋" w:eastAsia="仿宋" w:hAnsi="仿宋" w:hint="eastAsia"/>
          <w:b/>
          <w:sz w:val="24"/>
        </w:rPr>
        <w:t>、字体设计</w:t>
      </w: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（1）</w:t>
      </w:r>
      <w:r w:rsidR="00165FF9" w:rsidRPr="00A10770">
        <w:rPr>
          <w:rFonts w:ascii="仿宋" w:eastAsia="仿宋" w:hAnsi="仿宋" w:hint="eastAsia"/>
          <w:b/>
          <w:sz w:val="24"/>
        </w:rPr>
        <w:t xml:space="preserve"> 定稿方案</w:t>
      </w:r>
    </w:p>
    <w:p w:rsidR="00165FF9" w:rsidRPr="00A91DF3" w:rsidRDefault="00165FF9" w:rsidP="00165FF9">
      <w:pPr>
        <w:spacing w:line="360" w:lineRule="auto"/>
        <w:rPr>
          <w:rFonts w:ascii="宋体" w:hAnsi="宋体"/>
          <w:sz w:val="30"/>
          <w:szCs w:val="30"/>
        </w:rPr>
      </w:pPr>
      <w:r w:rsidRPr="00A91DF3">
        <w:rPr>
          <w:rFonts w:ascii="宋体" w:hAnsi="宋体"/>
          <w:noProof/>
          <w:sz w:val="30"/>
          <w:szCs w:val="30"/>
        </w:rPr>
        <w:drawing>
          <wp:inline distT="0" distB="0" distL="0" distR="0">
            <wp:extent cx="5400675" cy="2400300"/>
            <wp:effectExtent l="0" t="0" r="9525" b="0"/>
            <wp:docPr id="7" name="图片 7" descr="方案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方案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371"/>
      </w:tblGrid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字  体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书法字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字  数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10个字；“湖南铁道职业技术学院”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尺  寸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300cm×300cm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LOGO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1个；直径300cm×300cm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背  架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隐形背架</w:t>
            </w:r>
          </w:p>
        </w:tc>
      </w:tr>
    </w:tbl>
    <w:p w:rsidR="00165FF9" w:rsidRDefault="00165FF9" w:rsidP="00165FF9">
      <w:pPr>
        <w:rPr>
          <w:rFonts w:ascii="宋体" w:hAnsi="宋体"/>
        </w:rPr>
      </w:pP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（2）</w:t>
      </w:r>
      <w:r w:rsidR="00165FF9" w:rsidRPr="00A10770">
        <w:rPr>
          <w:rFonts w:ascii="仿宋" w:eastAsia="仿宋" w:hAnsi="仿宋" w:hint="eastAsia"/>
          <w:b/>
          <w:sz w:val="24"/>
        </w:rPr>
        <w:t>发光颜色（</w:t>
      </w:r>
      <w:r w:rsidR="00944D7E" w:rsidRPr="00A10770">
        <w:rPr>
          <w:rFonts w:ascii="仿宋" w:eastAsia="仿宋" w:hAnsi="仿宋" w:hint="eastAsia"/>
          <w:b/>
          <w:sz w:val="24"/>
        </w:rPr>
        <w:t>具体颜色现场确定</w:t>
      </w:r>
      <w:r w:rsidR="00165FF9" w:rsidRPr="00A10770">
        <w:rPr>
          <w:rFonts w:ascii="仿宋" w:eastAsia="仿宋" w:hAnsi="仿宋" w:hint="eastAsia"/>
          <w:b/>
          <w:sz w:val="24"/>
        </w:rPr>
        <w:t>）</w:t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>
        <w:fldChar w:fldCharType="begin"/>
      </w:r>
      <w:r>
        <w:instrText xml:space="preserve"> INCLUDEPICTURE "https://timgsa.baidu.com/timg?image&amp;quality=80&amp;size=b9999_10000&amp;sec=1595826885657&amp;di=3e6db1901fba2383fc389ceb01daa5e5&amp;imgtype=0&amp;src=http%3A%2F%2F5b0988e595225.cdn.sohucs.com%2Fimages%2F20171103%2F7481933c1257425aa7ebd398bb9fc113.png" \* MERGEFORMATINET </w:instrText>
      </w:r>
      <w:r>
        <w:fldChar w:fldCharType="separate"/>
      </w:r>
      <w:r w:rsidR="00971D01">
        <w:fldChar w:fldCharType="begin"/>
      </w:r>
      <w:r w:rsidR="00971D01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971D01">
        <w:fldChar w:fldCharType="separate"/>
      </w:r>
      <w:r w:rsidR="005E5E3E">
        <w:fldChar w:fldCharType="begin"/>
      </w:r>
      <w:r w:rsidR="005E5E3E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5E5E3E">
        <w:fldChar w:fldCharType="separate"/>
      </w:r>
      <w:r w:rsidR="00D95C90">
        <w:fldChar w:fldCharType="begin"/>
      </w:r>
      <w:r w:rsidR="00D95C90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D95C90">
        <w:fldChar w:fldCharType="separate"/>
      </w:r>
      <w:r w:rsidR="00346B46">
        <w:fldChar w:fldCharType="begin"/>
      </w:r>
      <w:r w:rsidR="00346B46">
        <w:instrText xml:space="preserve"> </w:instrText>
      </w:r>
      <w:r w:rsidR="00346B46">
        <w:instrText>INCLUDEPICTURE  "https://timgsa.baidu.co</w:instrText>
      </w:r>
      <w:r w:rsidR="00346B46">
        <w:instrText>m/timg?image&amp;quality=80&amp;size=b9999_10000&amp;sec=1595826885657&amp;di=3e6db1901fba2383fc389ceb01daa5e5&amp;imgtype=0&amp;src=http://5b0988e595225.cdn.sohucs.com/images/20171103/7481933c1257425aa7ebd398bb9fc113.png" \* MERGEFORMATINET</w:instrText>
      </w:r>
      <w:r w:rsidR="00346B46">
        <w:instrText xml:space="preserve"> </w:instrText>
      </w:r>
      <w:r w:rsidR="00346B46">
        <w:fldChar w:fldCharType="separate"/>
      </w:r>
      <w:r w:rsidR="0030203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168.75pt;mso-position-horizontal-relative:page;mso-position-vertical-relative:page">
            <v:imagedata r:id="rId9" r:href="rId10" embosscolor="white"/>
          </v:shape>
        </w:pict>
      </w:r>
      <w:r w:rsidR="00346B46">
        <w:fldChar w:fldCharType="end"/>
      </w:r>
      <w:r w:rsidR="00D95C90">
        <w:fldChar w:fldCharType="end"/>
      </w:r>
      <w:r w:rsidR="005E5E3E">
        <w:fldChar w:fldCharType="end"/>
      </w:r>
      <w:r w:rsidR="00971D01">
        <w:fldChar w:fldCharType="end"/>
      </w:r>
      <w:r>
        <w:fldChar w:fldCharType="end"/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 w:rsidRPr="00A91DF3">
        <w:rPr>
          <w:rFonts w:ascii="宋体" w:hAnsi="宋体"/>
          <w:noProof/>
          <w:szCs w:val="21"/>
        </w:rPr>
        <w:lastRenderedPageBreak/>
        <w:drawing>
          <wp:inline distT="0" distB="0" distL="0" distR="0">
            <wp:extent cx="5210175" cy="2847975"/>
            <wp:effectExtent l="0" t="0" r="9525" b="9525"/>
            <wp:docPr id="6" name="图片 6" descr="5fa6a83a032cbc8ee648dfba760b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fa6a83a032cbc8ee648dfba760b4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F9" w:rsidRDefault="00165FF9" w:rsidP="00165FF9">
      <w:pPr>
        <w:spacing w:line="360" w:lineRule="auto"/>
        <w:rPr>
          <w:rFonts w:ascii="宋体" w:hAnsi="宋体"/>
          <w:szCs w:val="21"/>
        </w:rPr>
      </w:pP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（3）</w:t>
      </w:r>
      <w:r w:rsidR="00165FF9" w:rsidRPr="00A10770">
        <w:rPr>
          <w:rFonts w:ascii="仿宋" w:eastAsia="仿宋" w:hAnsi="仿宋" w:hint="eastAsia"/>
          <w:b/>
          <w:sz w:val="24"/>
        </w:rPr>
        <w:t>字体工艺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019"/>
      </w:tblGrid>
      <w:tr w:rsidR="00165FF9" w:rsidRPr="009A3E75" w:rsidTr="007148DF">
        <w:tc>
          <w:tcPr>
            <w:tcW w:w="4503" w:type="dxa"/>
            <w:shd w:val="clear" w:color="auto" w:fill="auto"/>
          </w:tcPr>
          <w:p w:rsidR="00165FF9" w:rsidRDefault="00165FF9" w:rsidP="007148DF">
            <w:pPr>
              <w:spacing w:line="360" w:lineRule="auto"/>
              <w:rPr>
                <w:rFonts w:ascii="宋体" w:hAnsi="宋体"/>
                <w:szCs w:val="21"/>
              </w:rPr>
            </w:pPr>
            <w:r w:rsidRPr="00BA73E0">
              <w:rPr>
                <w:rFonts w:ascii="宋体" w:hAnsi="宋体"/>
                <w:noProof/>
                <w:szCs w:val="21"/>
              </w:rPr>
              <w:drawing>
                <wp:inline distT="0" distB="0" distL="0" distR="0">
                  <wp:extent cx="2695575" cy="3590925"/>
                  <wp:effectExtent l="0" t="0" r="9525" b="9525"/>
                  <wp:docPr id="5" name="图片 5" descr="5d803b87911b400592ce00b5b220e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d803b87911b400592ce00b5b220e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FF9" w:rsidRPr="009A3E75" w:rsidRDefault="00165FF9" w:rsidP="007148DF">
            <w:pPr>
              <w:spacing w:line="360" w:lineRule="auto"/>
              <w:rPr>
                <w:rFonts w:ascii="宋体" w:hAnsi="宋体"/>
                <w:szCs w:val="21"/>
              </w:rPr>
            </w:pPr>
            <w:r w:rsidRPr="00855D90">
              <w:rPr>
                <w:rFonts w:ascii="宋体" w:hAnsi="宋体" w:hint="eastAsia"/>
                <w:sz w:val="20"/>
                <w:szCs w:val="21"/>
              </w:rPr>
              <w:t>示意图</w:t>
            </w:r>
          </w:p>
        </w:tc>
        <w:tc>
          <w:tcPr>
            <w:tcW w:w="4019" w:type="dxa"/>
            <w:shd w:val="clear" w:color="auto" w:fill="auto"/>
          </w:tcPr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冲孔灯珠发光字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1. 不锈钢板1.5厚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2. 冲孔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3. 表面烤漆</w:t>
            </w:r>
          </w:p>
          <w:p w:rsidR="00165FF9" w:rsidRPr="009A3E75" w:rsidRDefault="00165FF9" w:rsidP="007148DF">
            <w:pPr>
              <w:rPr>
                <w:rFonts w:ascii="宋体" w:hAnsi="宋体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4. LED防水灯串</w:t>
            </w:r>
          </w:p>
        </w:tc>
      </w:tr>
    </w:tbl>
    <w:p w:rsidR="00165FF9" w:rsidRDefault="00165FF9" w:rsidP="00165FF9">
      <w:pPr>
        <w:spacing w:line="360" w:lineRule="auto"/>
        <w:rPr>
          <w:rFonts w:ascii="宋体" w:hAnsi="宋体"/>
          <w:szCs w:val="21"/>
        </w:rPr>
      </w:pPr>
      <w:r w:rsidRPr="00A91DF3">
        <w:rPr>
          <w:rFonts w:ascii="宋体" w:hAnsi="宋体" w:hint="eastAsia"/>
          <w:szCs w:val="21"/>
        </w:rPr>
        <w:t xml:space="preserve"> </w:t>
      </w: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（4）</w:t>
      </w:r>
      <w:r w:rsidR="00165FF9" w:rsidRPr="00A10770">
        <w:rPr>
          <w:rFonts w:ascii="仿宋" w:eastAsia="仿宋" w:hAnsi="仿宋" w:hint="eastAsia"/>
          <w:b/>
          <w:sz w:val="24"/>
        </w:rPr>
        <w:t>钢架安装图</w:t>
      </w:r>
    </w:p>
    <w:p w:rsidR="00944D7E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5</w:t>
      </w:r>
      <w:r w:rsidRPr="00A10770">
        <w:rPr>
          <w:rFonts w:ascii="仿宋" w:eastAsia="仿宋" w:hAnsi="仿宋"/>
          <w:b/>
          <w:sz w:val="24"/>
        </w:rPr>
        <w:t>.4.1 校名正面侧面钢架效果图</w:t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 w:rsidRPr="00DB251C">
        <w:rPr>
          <w:rFonts w:ascii="宋体" w:hAnsi="宋体"/>
          <w:noProof/>
          <w:szCs w:val="21"/>
        </w:rPr>
        <w:lastRenderedPageBreak/>
        <w:drawing>
          <wp:inline distT="0" distB="0" distL="0" distR="0">
            <wp:extent cx="5915025" cy="2038350"/>
            <wp:effectExtent l="0" t="0" r="9525" b="0"/>
            <wp:docPr id="4" name="图片 4" descr="5e2d588b3e3599604aae2d6786c5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e2d588b3e3599604aae2d6786c5d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7E" w:rsidRPr="005E1E1F" w:rsidRDefault="00165FF9" w:rsidP="005E1E1F">
      <w:pPr>
        <w:jc w:val="center"/>
        <w:rPr>
          <w:rFonts w:ascii="宋体" w:hAnsi="宋体"/>
        </w:rPr>
      </w:pPr>
      <w:r w:rsidRPr="00DB251C">
        <w:rPr>
          <w:rFonts w:ascii="宋体" w:hAnsi="宋体"/>
          <w:noProof/>
        </w:rPr>
        <w:drawing>
          <wp:inline distT="0" distB="0" distL="0" distR="0">
            <wp:extent cx="3276600" cy="2905125"/>
            <wp:effectExtent l="0" t="0" r="0" b="9525"/>
            <wp:docPr id="3" name="图片 3" descr="b07e55376eb4d198d1b2825c2a3c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07e55376eb4d198d1b2825c2a3c1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7E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5</w:t>
      </w:r>
      <w:r w:rsidRPr="00A10770">
        <w:rPr>
          <w:rFonts w:ascii="仿宋" w:eastAsia="仿宋" w:hAnsi="仿宋"/>
          <w:b/>
          <w:sz w:val="24"/>
        </w:rPr>
        <w:t xml:space="preserve">.4.2 </w:t>
      </w:r>
      <w:r w:rsidRPr="00A10770">
        <w:rPr>
          <w:rFonts w:ascii="仿宋" w:eastAsia="仿宋" w:hAnsi="仿宋" w:hint="eastAsia"/>
          <w:b/>
          <w:sz w:val="24"/>
        </w:rPr>
        <w:t>L</w:t>
      </w:r>
      <w:r w:rsidRPr="00A10770">
        <w:rPr>
          <w:rFonts w:ascii="仿宋" w:eastAsia="仿宋" w:hAnsi="仿宋"/>
          <w:b/>
          <w:sz w:val="24"/>
        </w:rPr>
        <w:t>OGO正面侧面钢架效果图</w:t>
      </w:r>
    </w:p>
    <w:p w:rsidR="00165FF9" w:rsidRDefault="00165FF9" w:rsidP="00165FF9">
      <w:pPr>
        <w:rPr>
          <w:rFonts w:ascii="宋体" w:hAnsi="宋体"/>
        </w:rPr>
      </w:pPr>
    </w:p>
    <w:p w:rsidR="00165FF9" w:rsidRDefault="005E1E1F" w:rsidP="005E1E1F">
      <w:pPr>
        <w:jc w:val="center"/>
        <w:rPr>
          <w:rFonts w:ascii="宋体" w:hAnsi="宋体"/>
        </w:rPr>
      </w:pPr>
      <w:r>
        <w:rPr>
          <w:noProof/>
        </w:rPr>
        <w:drawing>
          <wp:inline distT="0" distB="0" distL="0" distR="0" wp14:anchorId="3779F4AD" wp14:editId="5EB513BE">
            <wp:extent cx="2460335" cy="2491740"/>
            <wp:effectExtent l="0" t="0" r="0" b="3810"/>
            <wp:docPr id="8" name="图片 8" descr="C:\Users\admin\Documents\Tencent Files\250864218\Image\C2C\]M2X0$76B9_%$TE9`L]X{V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Tencent Files\250864218\Image\C2C\]M2X0$76B9_%$TE9`L]X{VQ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" t="28874" r="51884" b="2684"/>
                    <a:stretch/>
                  </pic:blipFill>
                  <pic:spPr bwMode="auto">
                    <a:xfrm>
                      <a:off x="0" y="0"/>
                      <a:ext cx="2461543" cy="249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</w:rPr>
        <w:lastRenderedPageBreak/>
        <w:drawing>
          <wp:inline distT="0" distB="0" distL="0" distR="0" wp14:anchorId="73886BB7" wp14:editId="539951E7">
            <wp:extent cx="3070860" cy="2651760"/>
            <wp:effectExtent l="0" t="0" r="0" b="0"/>
            <wp:docPr id="2" name="图片 2" descr="校徽正面钢架效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校徽正面钢架效果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8" t="5368" r="18638" b="5686"/>
                    <a:stretch/>
                  </pic:blipFill>
                  <pic:spPr bwMode="auto">
                    <a:xfrm>
                      <a:off x="0" y="0"/>
                      <a:ext cx="30708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B9E" w:rsidRPr="00944D7E" w:rsidRDefault="00165FF9" w:rsidP="00944D7E">
      <w:pPr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5133975" cy="5086350"/>
            <wp:effectExtent l="0" t="0" r="9525" b="0"/>
            <wp:docPr id="1" name="图片 1" descr="校徽侧面安装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校徽侧面安装示意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F1D" w:rsidRDefault="00944D7E" w:rsidP="00944D7E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六、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付款方式 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944D7E" w:rsidRDefault="00944D7E" w:rsidP="00944D7E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 w:rsidRPr="00F6600C">
        <w:rPr>
          <w:rFonts w:ascii="仿宋" w:eastAsia="仿宋" w:hAnsi="仿宋" w:hint="eastAsia"/>
          <w:sz w:val="24"/>
        </w:rPr>
        <w:t>（1）合同签订，</w:t>
      </w:r>
      <w:r w:rsidR="00F34AF2">
        <w:rPr>
          <w:rFonts w:ascii="仿宋" w:eastAsia="仿宋" w:hAnsi="仿宋" w:hint="eastAsia"/>
          <w:sz w:val="24"/>
        </w:rPr>
        <w:t>乙方按采购内容制作安装完成并经甲方</w:t>
      </w:r>
      <w:r w:rsidRPr="00F6600C">
        <w:rPr>
          <w:rFonts w:ascii="仿宋" w:eastAsia="仿宋" w:hAnsi="仿宋" w:hint="eastAsia"/>
          <w:sz w:val="24"/>
        </w:rPr>
        <w:t>验收合格后，乙方向甲方以转账形式将5%的质保金转至学院公账，同时乙方向甲方开具正规全额</w:t>
      </w:r>
      <w:r w:rsidRPr="00F6600C">
        <w:rPr>
          <w:rFonts w:ascii="仿宋" w:eastAsia="仿宋" w:hAnsi="仿宋" w:hint="eastAsia"/>
          <w:sz w:val="24"/>
        </w:rPr>
        <w:lastRenderedPageBreak/>
        <w:t>发票。甲方在收到质保金及发票后，向乙方支付合同全款100%。</w:t>
      </w:r>
    </w:p>
    <w:p w:rsidR="00F34AF2" w:rsidRDefault="00944D7E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 w:rsidRPr="00F6600C">
        <w:rPr>
          <w:rFonts w:ascii="仿宋" w:eastAsia="仿宋" w:hAnsi="仿宋" w:hint="eastAsia"/>
          <w:sz w:val="24"/>
        </w:rPr>
        <w:t>（2）余5%质保金在质保期满后（无质量、售后及其他经济法律纠纷等问题）一次性无息退回给乙方。</w:t>
      </w:r>
    </w:p>
    <w:p w:rsidR="00F34AF2" w:rsidRDefault="00F34AF2" w:rsidP="00F34AF2">
      <w:pPr>
        <w:spacing w:line="440" w:lineRule="exact"/>
        <w:ind w:firstLineChars="200" w:firstLine="482"/>
        <w:rPr>
          <w:rFonts w:ascii="仿宋" w:eastAsia="仿宋" w:hAnsi="仿宋" w:cs="仿宋"/>
          <w:b/>
          <w:bCs/>
        </w:rPr>
      </w:pPr>
      <w:r>
        <w:rPr>
          <w:rFonts w:ascii="仿宋" w:eastAsia="仿宋" w:hAnsi="仿宋" w:cs="仿宋"/>
          <w:b/>
          <w:sz w:val="24"/>
        </w:rPr>
        <w:t>七</w:t>
      </w:r>
      <w:r w:rsidR="00E51EB2">
        <w:rPr>
          <w:rFonts w:ascii="仿宋" w:eastAsia="仿宋" w:hAnsi="仿宋" w:cs="仿宋" w:hint="eastAsia"/>
          <w:b/>
          <w:sz w:val="24"/>
        </w:rPr>
        <w:t>、</w:t>
      </w:r>
      <w:r>
        <w:rPr>
          <w:rFonts w:ascii="仿宋" w:eastAsia="仿宋" w:hAnsi="仿宋" w:cs="仿宋" w:hint="eastAsia"/>
          <w:b/>
          <w:sz w:val="24"/>
        </w:rPr>
        <w:t>质保及</w:t>
      </w:r>
      <w:r>
        <w:rPr>
          <w:rFonts w:ascii="仿宋" w:eastAsia="仿宋" w:hAnsi="仿宋" w:cs="仿宋" w:hint="eastAsia"/>
          <w:b/>
          <w:bCs/>
        </w:rPr>
        <w:t>售后服务要求：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 w:cs="仿宋"/>
          <w:bCs/>
          <w:sz w:val="24"/>
        </w:rPr>
      </w:pPr>
      <w:r w:rsidRPr="00F34AF2">
        <w:rPr>
          <w:rFonts w:ascii="仿宋" w:eastAsia="仿宋" w:hAnsi="仿宋" w:cs="仿宋" w:hint="eastAsia"/>
          <w:bCs/>
          <w:sz w:val="24"/>
        </w:rPr>
        <w:t>1、质保期两年，质保期内有任何质量问题，中标方须无条件及时进行维修维护；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 w:cs="仿宋"/>
          <w:sz w:val="24"/>
        </w:rPr>
      </w:pPr>
      <w:r w:rsidRPr="00F34AF2">
        <w:rPr>
          <w:rFonts w:ascii="仿宋" w:eastAsia="仿宋" w:hAnsi="仿宋" w:cs="仿宋" w:hint="eastAsia"/>
          <w:sz w:val="24"/>
        </w:rPr>
        <w:t>2、有固定的售后服务机构, 提供固定的售后服务人员联系方式 ，接采购人通知后2小时内响应，48小时内到达现场。</w:t>
      </w:r>
    </w:p>
    <w:p w:rsidR="00FF2F1D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 w:cs="仿宋"/>
          <w:sz w:val="24"/>
        </w:rPr>
      </w:pPr>
      <w:r w:rsidRPr="00F34AF2">
        <w:rPr>
          <w:rFonts w:ascii="仿宋" w:eastAsia="仿宋" w:hAnsi="仿宋" w:cs="仿宋" w:hint="eastAsia"/>
          <w:b/>
          <w:sz w:val="24"/>
        </w:rPr>
        <w:t>八、</w:t>
      </w:r>
      <w:r w:rsidR="00B93A4F" w:rsidRPr="00F34AF2">
        <w:rPr>
          <w:rFonts w:ascii="仿宋" w:eastAsia="仿宋" w:hAnsi="仿宋" w:cs="仿宋" w:hint="eastAsia"/>
          <w:b/>
          <w:sz w:val="24"/>
        </w:rPr>
        <w:t>验收标准和方法：</w:t>
      </w:r>
      <w:r w:rsidRPr="00F34AF2">
        <w:rPr>
          <w:rFonts w:ascii="仿宋" w:eastAsia="仿宋" w:hAnsi="仿宋" w:cs="仿宋"/>
          <w:sz w:val="24"/>
        </w:rPr>
        <w:t xml:space="preserve"> 按国家标准或行业标准进行验收</w:t>
      </w:r>
      <w:r w:rsidRPr="00F34AF2">
        <w:rPr>
          <w:rFonts w:ascii="仿宋" w:eastAsia="仿宋" w:hAnsi="仿宋" w:cs="仿宋" w:hint="eastAsia"/>
          <w:sz w:val="24"/>
        </w:rPr>
        <w:t>。</w:t>
      </w:r>
    </w:p>
    <w:p w:rsidR="00F34AF2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/>
          <w:b/>
          <w:sz w:val="24"/>
        </w:rPr>
      </w:pPr>
      <w:r w:rsidRPr="00F34AF2">
        <w:rPr>
          <w:rFonts w:ascii="仿宋" w:eastAsia="仿宋" w:hAnsi="仿宋" w:hint="eastAsia"/>
          <w:b/>
          <w:sz w:val="24"/>
        </w:rPr>
        <w:t>九、报价要求：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（1）报价单位根据项目</w:t>
      </w:r>
      <w:r w:rsidR="005E1E1F">
        <w:rPr>
          <w:rFonts w:ascii="仿宋" w:eastAsia="仿宋" w:hAnsi="仿宋" w:hint="eastAsia"/>
          <w:sz w:val="24"/>
        </w:rPr>
        <w:t>内容及规格参数的</w:t>
      </w:r>
      <w:r>
        <w:rPr>
          <w:rFonts w:ascii="仿宋" w:eastAsia="仿宋" w:hAnsi="仿宋" w:hint="eastAsia"/>
          <w:sz w:val="24"/>
        </w:rPr>
        <w:t>要求进行合理报价，报价包括制作、运输、安装、调试等所有相关费用及税金；</w:t>
      </w:r>
    </w:p>
    <w:p w:rsidR="00C06462" w:rsidRDefault="00C0646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（2）</w:t>
      </w:r>
      <w:r w:rsidR="00B74034">
        <w:rPr>
          <w:rFonts w:ascii="仿宋" w:eastAsia="仿宋" w:hAnsi="仿宋" w:hint="eastAsia"/>
          <w:sz w:val="24"/>
        </w:rPr>
        <w:t>中标单位需负责办理安装楼顶发光字申请、登记、审批的相关手续，所产生的费用由中标单位负责；</w:t>
      </w:r>
    </w:p>
    <w:p w:rsidR="005E1E1F" w:rsidRDefault="005E1E1F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）现场施工人员必须有三人以上具备高空作业</w:t>
      </w:r>
      <w:r w:rsidR="00B120A0">
        <w:rPr>
          <w:rFonts w:ascii="仿宋" w:eastAsia="仿宋" w:hAnsi="仿宋" w:hint="eastAsia"/>
          <w:sz w:val="24"/>
        </w:rPr>
        <w:t>证，须持证上岗</w:t>
      </w:r>
      <w:r>
        <w:rPr>
          <w:rFonts w:ascii="仿宋" w:eastAsia="仿宋" w:hAnsi="仿宋" w:hint="eastAsia"/>
          <w:sz w:val="24"/>
        </w:rPr>
        <w:t>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4</w:t>
      </w:r>
      <w:r>
        <w:rPr>
          <w:rFonts w:ascii="仿宋" w:eastAsia="仿宋" w:hAnsi="仿宋" w:hint="eastAsia"/>
          <w:sz w:val="24"/>
        </w:rPr>
        <w:t>）最终报价不得超过采购预算价，否则为无效报价；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）报价根据采购内容进行分项报价和合计报价；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）报价表要用打印机打印（加盖公章），使用手写体、</w:t>
      </w:r>
      <w:r>
        <w:rPr>
          <w:rFonts w:ascii="仿宋" w:eastAsia="仿宋" w:hAnsi="仿宋" w:cs="仿宋" w:hint="eastAsia"/>
          <w:kern w:val="0"/>
          <w:sz w:val="24"/>
        </w:rPr>
        <w:t>加行涂抹或改写无效；</w:t>
      </w:r>
    </w:p>
    <w:p w:rsidR="00F34AF2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/>
          <w:b/>
          <w:sz w:val="24"/>
        </w:rPr>
      </w:pPr>
      <w:r w:rsidRPr="00F34AF2">
        <w:rPr>
          <w:rFonts w:ascii="仿宋" w:eastAsia="仿宋" w:hAnsi="仿宋"/>
          <w:b/>
          <w:sz w:val="24"/>
        </w:rPr>
        <w:t>十</w:t>
      </w:r>
      <w:r w:rsidRPr="00F34AF2">
        <w:rPr>
          <w:rFonts w:ascii="仿宋" w:eastAsia="仿宋" w:hAnsi="仿宋" w:hint="eastAsia"/>
          <w:b/>
          <w:sz w:val="24"/>
        </w:rPr>
        <w:t>、报价文件的组成：</w:t>
      </w:r>
    </w:p>
    <w:p w:rsidR="00F34AF2" w:rsidRPr="00E972BC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 xml:space="preserve">供应商提交的报价文件应包括以下内容： 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>（1）</w:t>
      </w:r>
      <w:r w:rsidRPr="00E972BC">
        <w:rPr>
          <w:rFonts w:ascii="仿宋" w:eastAsia="仿宋" w:hAnsi="仿宋" w:hint="eastAsia"/>
          <w:kern w:val="0"/>
          <w:sz w:val="24"/>
        </w:rPr>
        <w:t>投标人营业执照副本和组织机构代码证副本复印件加盖公章（多证合一执照则仅提供营业执照</w:t>
      </w:r>
      <w:r>
        <w:rPr>
          <w:rFonts w:ascii="仿宋" w:eastAsia="仿宋" w:hAnsi="仿宋" w:hint="eastAsia"/>
          <w:kern w:val="0"/>
          <w:sz w:val="24"/>
        </w:rPr>
        <w:t>，证件在有效期内</w:t>
      </w:r>
      <w:r w:rsidRPr="00E972BC">
        <w:rPr>
          <w:rFonts w:ascii="仿宋" w:eastAsia="仿宋" w:hAnsi="仿宋" w:hint="eastAsia"/>
          <w:kern w:val="0"/>
          <w:sz w:val="24"/>
        </w:rPr>
        <w:t>）；</w:t>
      </w:r>
    </w:p>
    <w:p w:rsidR="00A10770" w:rsidRPr="00E972BC" w:rsidRDefault="00A10770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（2）提供施工技术方案（需加盖公章）；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3</w:t>
      </w:r>
      <w:r w:rsidRPr="00E972BC">
        <w:rPr>
          <w:rFonts w:ascii="仿宋" w:eastAsia="仿宋" w:hAnsi="仿宋" w:hint="eastAsia"/>
          <w:kern w:val="0"/>
          <w:sz w:val="24"/>
        </w:rPr>
        <w:t>）提供售后服务方案及承诺</w:t>
      </w:r>
      <w:r>
        <w:rPr>
          <w:rFonts w:ascii="仿宋" w:eastAsia="仿宋" w:hAnsi="仿宋" w:hint="eastAsia"/>
          <w:kern w:val="0"/>
          <w:sz w:val="24"/>
        </w:rPr>
        <w:t>（需加盖公章）</w:t>
      </w:r>
      <w:r w:rsidRPr="00E972BC">
        <w:rPr>
          <w:rFonts w:ascii="仿宋" w:eastAsia="仿宋" w:hAnsi="仿宋" w:hint="eastAsia"/>
          <w:kern w:val="0"/>
          <w:sz w:val="24"/>
        </w:rPr>
        <w:t>；</w:t>
      </w:r>
    </w:p>
    <w:p w:rsidR="00F34AF2" w:rsidRPr="005C55E0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color w:val="000000" w:themeColor="text1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4</w:t>
      </w:r>
      <w:r>
        <w:rPr>
          <w:rFonts w:ascii="仿宋" w:eastAsia="仿宋" w:hAnsi="仿宋" w:hint="eastAsia"/>
          <w:kern w:val="0"/>
          <w:sz w:val="24"/>
        </w:rPr>
        <w:t>）</w:t>
      </w:r>
      <w:r w:rsidR="00ED4C7B">
        <w:rPr>
          <w:rFonts w:ascii="仿宋" w:eastAsia="仿宋" w:hAnsi="仿宋" w:hint="eastAsia"/>
          <w:kern w:val="0"/>
          <w:sz w:val="24"/>
        </w:rPr>
        <w:t>提供</w:t>
      </w:r>
      <w:r w:rsidR="005E1E1F">
        <w:rPr>
          <w:rFonts w:ascii="仿宋" w:eastAsia="仿宋" w:hAnsi="仿宋" w:hint="eastAsia"/>
          <w:kern w:val="0"/>
          <w:sz w:val="24"/>
        </w:rPr>
        <w:t>三人以上</w:t>
      </w:r>
      <w:r w:rsidR="00ED4C7B">
        <w:rPr>
          <w:rFonts w:ascii="仿宋" w:eastAsia="仿宋" w:hAnsi="仿宋" w:cs="仿宋" w:hint="eastAsia"/>
          <w:kern w:val="0"/>
          <w:sz w:val="24"/>
        </w:rPr>
        <w:t>高空作业证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复印件</w:t>
      </w:r>
      <w:r w:rsidRPr="005C55E0">
        <w:rPr>
          <w:rFonts w:ascii="仿宋" w:eastAsia="仿宋" w:hAnsi="仿宋" w:cs="仿宋" w:hint="eastAsia"/>
          <w:color w:val="000000" w:themeColor="text1"/>
          <w:kern w:val="0"/>
          <w:sz w:val="24"/>
        </w:rPr>
        <w:t>（需加盖公章）；</w:t>
      </w:r>
    </w:p>
    <w:p w:rsidR="00F34AF2" w:rsidRPr="00E972BC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5</w:t>
      </w:r>
      <w:r w:rsidRPr="00E972BC">
        <w:rPr>
          <w:rFonts w:ascii="仿宋" w:eastAsia="仿宋" w:hAnsi="仿宋" w:hint="eastAsia"/>
          <w:kern w:val="0"/>
          <w:sz w:val="24"/>
        </w:rPr>
        <w:t>）</w:t>
      </w:r>
      <w:r w:rsidR="00006E7B" w:rsidRPr="00E972BC">
        <w:rPr>
          <w:rFonts w:ascii="仿宋" w:eastAsia="仿宋" w:hAnsi="仿宋" w:hint="eastAsia"/>
          <w:kern w:val="0"/>
          <w:sz w:val="24"/>
        </w:rPr>
        <w:t>报价一览表（见附表</w:t>
      </w:r>
      <w:r w:rsidR="00006E7B">
        <w:rPr>
          <w:rFonts w:ascii="仿宋" w:eastAsia="仿宋" w:hAnsi="仿宋"/>
          <w:kern w:val="0"/>
          <w:sz w:val="24"/>
        </w:rPr>
        <w:t>1</w:t>
      </w:r>
      <w:r w:rsidR="00006E7B" w:rsidRPr="00E972BC">
        <w:rPr>
          <w:rFonts w:ascii="仿宋" w:eastAsia="仿宋" w:hAnsi="仿宋" w:hint="eastAsia"/>
          <w:kern w:val="0"/>
          <w:sz w:val="24"/>
        </w:rPr>
        <w:t>）</w:t>
      </w:r>
      <w:r w:rsidR="00006E7B">
        <w:rPr>
          <w:rFonts w:ascii="仿宋" w:eastAsia="仿宋" w:hAnsi="仿宋" w:hint="eastAsia"/>
          <w:kern w:val="0"/>
          <w:sz w:val="24"/>
        </w:rPr>
        <w:t>；</w:t>
      </w:r>
    </w:p>
    <w:p w:rsidR="00F34AF2" w:rsidRPr="00E972BC" w:rsidRDefault="00F34AF2" w:rsidP="00F34AF2">
      <w:pPr>
        <w:widowControl/>
        <w:spacing w:line="480" w:lineRule="exact"/>
        <w:ind w:firstLineChars="200" w:firstLine="482"/>
        <w:jc w:val="left"/>
        <w:rPr>
          <w:rFonts w:ascii="仿宋" w:eastAsia="仿宋" w:hAnsi="仿宋"/>
          <w:kern w:val="0"/>
          <w:sz w:val="24"/>
        </w:rPr>
      </w:pPr>
      <w:r w:rsidRPr="00F34AF2">
        <w:rPr>
          <w:rFonts w:ascii="仿宋" w:eastAsia="仿宋" w:hAnsi="仿宋" w:hint="eastAsia"/>
          <w:b/>
          <w:sz w:val="24"/>
        </w:rPr>
        <w:t>十一、</w:t>
      </w:r>
      <w:r w:rsidRPr="00F34AF2">
        <w:rPr>
          <w:rFonts w:ascii="仿宋" w:eastAsia="仿宋" w:hAnsi="仿宋" w:cs="仿宋" w:hint="eastAsia"/>
          <w:b/>
          <w:kern w:val="0"/>
          <w:sz w:val="24"/>
        </w:rPr>
        <w:t>报名及报价文件</w:t>
      </w:r>
      <w:r>
        <w:rPr>
          <w:rFonts w:ascii="仿宋" w:eastAsia="仿宋" w:hAnsi="仿宋" w:cs="仿宋" w:hint="eastAsia"/>
          <w:b/>
          <w:kern w:val="0"/>
          <w:sz w:val="24"/>
        </w:rPr>
        <w:t>的提交</w:t>
      </w:r>
    </w:p>
    <w:p w:rsidR="00F34AF2" w:rsidRDefault="00F34AF2" w:rsidP="00F34AF2">
      <w:pPr>
        <w:spacing w:line="480" w:lineRule="exact"/>
        <w:ind w:firstLine="480"/>
        <w:rPr>
          <w:rFonts w:ascii="仿宋" w:eastAsia="仿宋" w:hAnsi="仿宋" w:cs="仿宋"/>
          <w:b/>
          <w:kern w:val="0"/>
          <w:sz w:val="24"/>
        </w:rPr>
      </w:pPr>
      <w:r w:rsidRPr="00EE1107">
        <w:rPr>
          <w:rFonts w:ascii="仿宋" w:eastAsia="仿宋" w:hAnsi="仿宋" w:cs="仿宋" w:hint="eastAsia"/>
          <w:kern w:val="0"/>
          <w:sz w:val="24"/>
        </w:rPr>
        <w:t>请于</w:t>
      </w:r>
      <w:r w:rsidRPr="00EE1107">
        <w:rPr>
          <w:rFonts w:ascii="仿宋" w:eastAsia="仿宋" w:hAnsi="仿宋" w:cs="仿宋"/>
          <w:kern w:val="0"/>
          <w:sz w:val="24"/>
        </w:rPr>
        <w:t>2020</w:t>
      </w:r>
      <w:r w:rsidRPr="0019165F">
        <w:rPr>
          <w:rFonts w:ascii="仿宋" w:eastAsia="仿宋" w:hAnsi="仿宋" w:cs="仿宋" w:hint="eastAsia"/>
          <w:kern w:val="0"/>
          <w:sz w:val="24"/>
        </w:rPr>
        <w:t>年</w:t>
      </w:r>
      <w:r w:rsidR="002D161C">
        <w:rPr>
          <w:rFonts w:ascii="仿宋" w:eastAsia="仿宋" w:hAnsi="仿宋" w:cs="仿宋"/>
          <w:kern w:val="0"/>
          <w:sz w:val="24"/>
        </w:rPr>
        <w:t>10</w:t>
      </w:r>
      <w:r w:rsidRPr="0019165F">
        <w:rPr>
          <w:rFonts w:ascii="仿宋" w:eastAsia="仿宋" w:hAnsi="仿宋" w:cs="仿宋" w:hint="eastAsia"/>
          <w:kern w:val="0"/>
          <w:sz w:val="24"/>
        </w:rPr>
        <w:t>月</w:t>
      </w:r>
      <w:r w:rsidR="002D161C">
        <w:rPr>
          <w:rFonts w:ascii="仿宋" w:eastAsia="仿宋" w:hAnsi="仿宋" w:cs="仿宋"/>
          <w:kern w:val="0"/>
          <w:sz w:val="24"/>
        </w:rPr>
        <w:t>22</w:t>
      </w:r>
      <w:r w:rsidRPr="0019165F">
        <w:rPr>
          <w:rFonts w:ascii="仿宋" w:eastAsia="仿宋" w:hAnsi="仿宋" w:cs="仿宋" w:hint="eastAsia"/>
          <w:kern w:val="0"/>
          <w:sz w:val="24"/>
        </w:rPr>
        <w:t>日</w:t>
      </w:r>
      <w:r w:rsidR="002D161C">
        <w:rPr>
          <w:rFonts w:ascii="仿宋" w:eastAsia="仿宋" w:hAnsi="仿宋" w:cs="仿宋"/>
          <w:kern w:val="0"/>
          <w:sz w:val="24"/>
        </w:rPr>
        <w:t>15</w:t>
      </w:r>
      <w:r w:rsidR="002D161C">
        <w:rPr>
          <w:rFonts w:ascii="仿宋" w:eastAsia="仿宋" w:hAnsi="仿宋" w:cs="仿宋" w:hint="eastAsia"/>
          <w:kern w:val="0"/>
          <w:sz w:val="24"/>
        </w:rPr>
        <w:t>:0</w:t>
      </w:r>
      <w:r w:rsidR="002D161C">
        <w:rPr>
          <w:rFonts w:ascii="仿宋" w:eastAsia="仿宋" w:hAnsi="仿宋" w:cs="仿宋"/>
          <w:kern w:val="0"/>
          <w:sz w:val="24"/>
        </w:rPr>
        <w:t>0</w:t>
      </w:r>
      <w:r w:rsidRPr="00E51EB2">
        <w:rPr>
          <w:rFonts w:ascii="仿宋" w:eastAsia="仿宋" w:hAnsi="仿宋" w:cs="仿宋" w:hint="eastAsia"/>
          <w:kern w:val="0"/>
          <w:sz w:val="24"/>
        </w:rPr>
        <w:t>之前将报价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19165F">
        <w:rPr>
          <w:rFonts w:ascii="仿宋" w:eastAsia="仿宋" w:hAnsi="仿宋" w:cs="仿宋" w:hint="eastAsia"/>
          <w:b/>
          <w:kern w:val="0"/>
          <w:sz w:val="24"/>
        </w:rPr>
        <w:t>（须密封）</w:t>
      </w:r>
      <w:r w:rsidRPr="00E51EB2">
        <w:rPr>
          <w:rFonts w:ascii="仿宋" w:eastAsia="仿宋" w:hAnsi="仿宋" w:cs="仿宋" w:hint="eastAsia"/>
          <w:kern w:val="0"/>
          <w:sz w:val="24"/>
        </w:rPr>
        <w:t>送至湖南铁道职业技术学院资产管理处305房间。在规定的报价截止时间以后提交的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E51EB2">
        <w:rPr>
          <w:rFonts w:ascii="仿宋" w:eastAsia="仿宋" w:hAnsi="仿宋" w:cs="仿宋" w:hint="eastAsia"/>
          <w:kern w:val="0"/>
          <w:sz w:val="24"/>
        </w:rPr>
        <w:t>，将被</w:t>
      </w:r>
      <w:r w:rsidRPr="00E51EB2">
        <w:rPr>
          <w:rFonts w:ascii="仿宋" w:eastAsia="仿宋" w:hAnsi="仿宋" w:cs="仿宋" w:hint="eastAsia"/>
          <w:kern w:val="0"/>
          <w:sz w:val="24"/>
        </w:rPr>
        <w:lastRenderedPageBreak/>
        <w:t>拒收。报价文件提交1份</w:t>
      </w:r>
      <w:r w:rsidRPr="00DF3213">
        <w:rPr>
          <w:rFonts w:ascii="仿宋" w:eastAsia="仿宋" w:hAnsi="仿宋" w:cs="仿宋" w:hint="eastAsia"/>
          <w:kern w:val="0"/>
          <w:sz w:val="24"/>
        </w:rPr>
        <w:t>。</w:t>
      </w:r>
    </w:p>
    <w:p w:rsidR="00F34AF2" w:rsidRDefault="00F34AF2" w:rsidP="00F34AF2">
      <w:pPr>
        <w:spacing w:line="480" w:lineRule="exact"/>
        <w:ind w:firstLine="480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十四、成交人的确定 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  <w:highlight w:val="yellow"/>
        </w:rPr>
      </w:pPr>
      <w:r>
        <w:rPr>
          <w:rFonts w:ascii="仿宋" w:eastAsia="仿宋" w:hAnsi="仿宋" w:cs="仿宋" w:hint="eastAsia"/>
          <w:kern w:val="0"/>
          <w:sz w:val="24"/>
        </w:rPr>
        <w:t>确定成交人：在符合采购需求、质量和服务相等的前提下，以提出最低报价的供应商作为推荐成交供应商。如最低报价出现相同的，则选择技术参数更优者。</w:t>
      </w:r>
    </w:p>
    <w:p w:rsidR="00F34AF2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34AF2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1900" w:firstLine="456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34AF2" w:rsidRPr="00526B28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color w:val="000000" w:themeColor="text1"/>
          <w:sz w:val="24"/>
        </w:rPr>
      </w:pPr>
      <w:r w:rsidRPr="00526B28">
        <w:rPr>
          <w:rFonts w:ascii="仿宋" w:eastAsia="仿宋" w:hAnsi="仿宋" w:cs="仿宋" w:hint="eastAsia"/>
          <w:color w:val="000000" w:themeColor="text1"/>
          <w:sz w:val="24"/>
        </w:rPr>
        <w:t>20</w:t>
      </w:r>
      <w:r w:rsidRPr="00526B28">
        <w:rPr>
          <w:rFonts w:ascii="仿宋" w:eastAsia="仿宋" w:hAnsi="仿宋" w:cs="仿宋"/>
          <w:color w:val="000000" w:themeColor="text1"/>
          <w:sz w:val="24"/>
        </w:rPr>
        <w:t>20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年</w:t>
      </w:r>
      <w:r>
        <w:rPr>
          <w:rFonts w:ascii="仿宋" w:eastAsia="仿宋" w:hAnsi="仿宋" w:cs="仿宋"/>
          <w:color w:val="000000" w:themeColor="text1"/>
          <w:sz w:val="24"/>
        </w:rPr>
        <w:t>10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月</w:t>
      </w:r>
      <w:r w:rsidR="002D161C">
        <w:rPr>
          <w:rFonts w:ascii="仿宋" w:eastAsia="仿宋" w:hAnsi="仿宋" w:cs="仿宋"/>
          <w:color w:val="000000" w:themeColor="text1"/>
          <w:sz w:val="24"/>
        </w:rPr>
        <w:t>16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日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</w:p>
    <w:p w:rsidR="00FF2F1D" w:rsidRDefault="00B93A4F" w:rsidP="00F34AF2">
      <w:pPr>
        <w:widowControl/>
        <w:spacing w:line="480" w:lineRule="exact"/>
        <w:jc w:val="left"/>
        <w:rPr>
          <w:rFonts w:ascii="Calibri" w:eastAsia="仿宋" w:hAnsi="Calibri" w:cs="Calibri"/>
          <w:b/>
          <w:kern w:val="0"/>
          <w:sz w:val="24"/>
        </w:rPr>
      </w:pPr>
      <w:r>
        <w:rPr>
          <w:rFonts w:ascii="Calibri" w:eastAsia="仿宋" w:hAnsi="Calibri" w:cs="Calibri"/>
          <w:b/>
          <w:kern w:val="0"/>
          <w:sz w:val="24"/>
        </w:rPr>
        <w:t> </w:t>
      </w:r>
    </w:p>
    <w:p w:rsidR="009E2629" w:rsidRDefault="009E2629" w:rsidP="00F34AF2">
      <w:pPr>
        <w:widowControl/>
        <w:spacing w:line="480" w:lineRule="exact"/>
        <w:jc w:val="left"/>
        <w:rPr>
          <w:rFonts w:ascii="Calibri" w:eastAsia="仿宋" w:hAnsi="Calibri" w:cs="Calibri"/>
          <w:b/>
          <w:kern w:val="0"/>
          <w:sz w:val="24"/>
        </w:rPr>
      </w:pPr>
    </w:p>
    <w:p w:rsidR="00006E7B" w:rsidRPr="00E972BC" w:rsidRDefault="00006E7B" w:rsidP="00006E7B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kern w:val="0"/>
          <w:sz w:val="24"/>
        </w:rPr>
      </w:pPr>
      <w:r w:rsidRPr="00E972BC">
        <w:rPr>
          <w:rFonts w:ascii="仿宋" w:eastAsia="仿宋" w:hAnsi="仿宋" w:cs="仿宋"/>
          <w:b/>
          <w:color w:val="000000" w:themeColor="text1"/>
          <w:sz w:val="24"/>
        </w:rPr>
        <w:t>附表1</w:t>
      </w:r>
      <w:r w:rsidRPr="00E972BC">
        <w:rPr>
          <w:rFonts w:ascii="仿宋" w:eastAsia="仿宋" w:hAnsi="仿宋" w:cs="仿宋" w:hint="eastAsia"/>
          <w:b/>
          <w:color w:val="000000" w:themeColor="text1"/>
          <w:sz w:val="24"/>
        </w:rPr>
        <w:t>：</w:t>
      </w:r>
    </w:p>
    <w:p w:rsidR="00006E7B" w:rsidRPr="00526B28" w:rsidRDefault="00006E7B" w:rsidP="00006E7B">
      <w:pPr>
        <w:pStyle w:val="23"/>
        <w:rPr>
          <w:rFonts w:ascii="仿宋" w:eastAsia="仿宋" w:hAnsi="仿宋"/>
          <w:b/>
          <w:sz w:val="32"/>
          <w:szCs w:val="32"/>
        </w:rPr>
      </w:pPr>
      <w:r w:rsidRPr="00526B28">
        <w:rPr>
          <w:rFonts w:ascii="仿宋" w:eastAsia="仿宋" w:hAnsi="仿宋" w:hint="eastAsia"/>
          <w:b/>
          <w:sz w:val="32"/>
          <w:szCs w:val="32"/>
        </w:rPr>
        <w:t>报价一览表</w:t>
      </w:r>
    </w:p>
    <w:p w:rsidR="00006E7B" w:rsidRDefault="00006E7B" w:rsidP="00006E7B">
      <w:pPr>
        <w:spacing w:line="360" w:lineRule="exact"/>
        <w:rPr>
          <w:rFonts w:ascii="楷体_GB2312" w:eastAsia="楷体_GB2312"/>
          <w:b/>
        </w:rPr>
      </w:pPr>
    </w:p>
    <w:p w:rsidR="00006E7B" w:rsidRDefault="00006E7B" w:rsidP="00006E7B">
      <w:pPr>
        <w:spacing w:line="360" w:lineRule="exact"/>
        <w:ind w:firstLineChars="100" w:firstLine="211"/>
        <w:rPr>
          <w:rFonts w:ascii="楷体_GB2312" w:eastAsia="楷体_GB2312"/>
          <w:b/>
        </w:rPr>
      </w:pPr>
    </w:p>
    <w:p w:rsidR="00006E7B" w:rsidRDefault="00006E7B" w:rsidP="00006E7B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  <w:r w:rsidRPr="00526B28">
        <w:rPr>
          <w:rFonts w:ascii="仿宋" w:eastAsia="仿宋" w:hAnsi="仿宋" w:hint="eastAsia"/>
          <w:b/>
          <w:sz w:val="24"/>
        </w:rPr>
        <w:t>项目名称：</w:t>
      </w:r>
      <w:r w:rsidRPr="00006E7B">
        <w:rPr>
          <w:rFonts w:ascii="仿宋" w:eastAsia="仿宋" w:hAnsi="仿宋" w:cstheme="minorEastAsia" w:hint="eastAsia"/>
          <w:kern w:val="0"/>
          <w:sz w:val="24"/>
        </w:rPr>
        <w:t>新</w:t>
      </w:r>
      <w:r w:rsidRPr="00006E7B">
        <w:rPr>
          <w:rFonts w:ascii="仿宋" w:eastAsia="仿宋" w:hAnsi="仿宋" w:cstheme="minorEastAsia"/>
          <w:kern w:val="0"/>
          <w:sz w:val="24"/>
        </w:rPr>
        <w:t>校区实训中心</w:t>
      </w:r>
      <w:r w:rsidRPr="00006E7B">
        <w:rPr>
          <w:rFonts w:ascii="仿宋" w:eastAsia="仿宋" w:hAnsi="仿宋" w:cstheme="minorEastAsia" w:hint="eastAsia"/>
          <w:kern w:val="0"/>
          <w:sz w:val="24"/>
        </w:rPr>
        <w:t>（二）楼顶校名发光字制作安装</w:t>
      </w:r>
    </w:p>
    <w:p w:rsidR="00006E7B" w:rsidRPr="00E81187" w:rsidRDefault="00006E7B" w:rsidP="00006E7B">
      <w:pPr>
        <w:spacing w:line="360" w:lineRule="exact"/>
        <w:ind w:firstLineChars="100" w:firstLine="241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 xml:space="preserve"> </w:t>
      </w:r>
      <w:r>
        <w:rPr>
          <w:rFonts w:ascii="仿宋" w:eastAsia="仿宋" w:hAnsi="仿宋"/>
          <w:b/>
          <w:sz w:val="24"/>
        </w:rPr>
        <w:t xml:space="preserve">                                                          </w:t>
      </w:r>
      <w:r w:rsidRPr="00E81187">
        <w:rPr>
          <w:rFonts w:ascii="仿宋" w:eastAsia="仿宋" w:hAnsi="仿宋"/>
          <w:sz w:val="24"/>
        </w:rPr>
        <w:t>单位</w:t>
      </w:r>
      <w:r w:rsidRPr="00E81187">
        <w:rPr>
          <w:rFonts w:ascii="仿宋" w:eastAsia="仿宋" w:hAnsi="仿宋" w:hint="eastAsia"/>
          <w:sz w:val="24"/>
        </w:rPr>
        <w:t>：</w:t>
      </w:r>
      <w:r w:rsidRPr="00E81187">
        <w:rPr>
          <w:rFonts w:ascii="仿宋" w:eastAsia="仿宋" w:hAnsi="仿宋"/>
          <w:sz w:val="24"/>
        </w:rPr>
        <w:t>元</w:t>
      </w:r>
      <w:r w:rsidRPr="00E81187">
        <w:rPr>
          <w:rFonts w:ascii="仿宋" w:eastAsia="仿宋" w:hAnsi="仿宋" w:hint="eastAsia"/>
          <w:sz w:val="24"/>
        </w:rPr>
        <w:t xml:space="preserve">                                                                                            </w:t>
      </w:r>
    </w:p>
    <w:tbl>
      <w:tblPr>
        <w:tblW w:w="8534" w:type="dxa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1245"/>
        <w:gridCol w:w="1139"/>
        <w:gridCol w:w="1330"/>
        <w:gridCol w:w="843"/>
        <w:gridCol w:w="979"/>
        <w:gridCol w:w="979"/>
        <w:gridCol w:w="1175"/>
      </w:tblGrid>
      <w:tr w:rsidR="00006E7B" w:rsidRPr="00526B28" w:rsidTr="00B85DBF">
        <w:trPr>
          <w:trHeight w:val="8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货物名称</w:t>
            </w: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品牌</w:t>
            </w:r>
          </w:p>
        </w:tc>
        <w:tc>
          <w:tcPr>
            <w:tcW w:w="1330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型号规格</w:t>
            </w: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单价</w:t>
            </w: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备注</w:t>
            </w: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006E7B" w:rsidRPr="00526B28" w:rsidRDefault="00006E7B" w:rsidP="00006E7B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报价金额合计：小写：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  <w:r w:rsidRPr="00526B28">
        <w:rPr>
          <w:rFonts w:ascii="仿宋" w:eastAsia="仿宋" w:hAnsi="仿宋" w:hint="eastAsia"/>
          <w:sz w:val="24"/>
        </w:rPr>
        <w:t>大写：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</w:p>
    <w:p w:rsidR="00006E7B" w:rsidRPr="00526B28" w:rsidRDefault="00006E7B" w:rsidP="00006E7B">
      <w:pPr>
        <w:spacing w:line="360" w:lineRule="exact"/>
        <w:ind w:firstLineChars="700" w:firstLine="1680"/>
        <w:rPr>
          <w:rFonts w:ascii="仿宋" w:eastAsia="仿宋" w:hAnsi="仿宋"/>
          <w:sz w:val="24"/>
          <w:u w:val="single"/>
        </w:rPr>
      </w:pP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526B28">
        <w:rPr>
          <w:rFonts w:ascii="仿宋" w:eastAsia="仿宋" w:hAnsi="仿宋" w:hint="eastAsia"/>
          <w:sz w:val="24"/>
        </w:rPr>
        <w:t>供应商（盖单位章）：</w:t>
      </w: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法定代表人或其委托代理人签字：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</w:t>
      </w: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Pr="0020185F" w:rsidRDefault="00006E7B" w:rsidP="0020185F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  <w:sectPr w:rsidR="00006E7B" w:rsidRPr="0020185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 w:rsidRPr="00526B28">
        <w:rPr>
          <w:rFonts w:ascii="仿宋" w:eastAsia="仿宋" w:hAnsi="仿宋" w:hint="eastAsia"/>
          <w:sz w:val="24"/>
        </w:rPr>
        <w:t>日期：</w:t>
      </w:r>
      <w:r w:rsidR="0020185F">
        <w:rPr>
          <w:rFonts w:ascii="仿宋" w:eastAsia="仿宋" w:hAnsi="仿宋" w:hint="eastAsia"/>
          <w:sz w:val="24"/>
          <w:u w:val="single"/>
        </w:rPr>
        <w:t xml:space="preserve">     </w:t>
      </w:r>
      <w:r w:rsidRPr="00526B28">
        <w:rPr>
          <w:rFonts w:ascii="仿宋" w:eastAsia="仿宋" w:hAnsi="仿宋" w:hint="eastAsia"/>
          <w:sz w:val="24"/>
        </w:rPr>
        <w:t>年</w:t>
      </w:r>
      <w:r w:rsidRPr="00526B28">
        <w:rPr>
          <w:rFonts w:ascii="仿宋" w:eastAsia="仿宋" w:hAnsi="仿宋" w:hint="eastAsia"/>
          <w:sz w:val="24"/>
          <w:u w:val="single"/>
        </w:rPr>
        <w:t xml:space="preserve">    </w:t>
      </w:r>
      <w:r w:rsidRPr="00526B28">
        <w:rPr>
          <w:rFonts w:ascii="仿宋" w:eastAsia="仿宋" w:hAnsi="仿宋" w:hint="eastAsia"/>
          <w:sz w:val="24"/>
        </w:rPr>
        <w:t>月</w:t>
      </w:r>
      <w:r w:rsidRPr="00526B28">
        <w:rPr>
          <w:rFonts w:ascii="仿宋" w:eastAsia="仿宋" w:hAnsi="仿宋" w:hint="eastAsia"/>
          <w:sz w:val="24"/>
          <w:u w:val="single"/>
        </w:rPr>
        <w:t xml:space="preserve">   </w:t>
      </w:r>
      <w:r w:rsidRPr="00526B28">
        <w:rPr>
          <w:rFonts w:ascii="仿宋" w:eastAsia="仿宋" w:hAnsi="仿宋" w:hint="eastAsia"/>
          <w:sz w:val="24"/>
        </w:rPr>
        <w:t>日</w:t>
      </w:r>
    </w:p>
    <w:p w:rsidR="00FF2F1D" w:rsidRDefault="00FF2F1D" w:rsidP="00521907"/>
    <w:sectPr w:rsidR="00FF2F1D" w:rsidSect="00B16FD6">
      <w:footerReference w:type="default" r:id="rId1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B46" w:rsidRDefault="00346B46">
      <w:r>
        <w:separator/>
      </w:r>
    </w:p>
  </w:endnote>
  <w:endnote w:type="continuationSeparator" w:id="0">
    <w:p w:rsidR="00346B46" w:rsidRDefault="0034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FF2F1D" w:rsidP="0020185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B46" w:rsidRDefault="00346B46">
      <w:r>
        <w:separator/>
      </w:r>
    </w:p>
  </w:footnote>
  <w:footnote w:type="continuationSeparator" w:id="0">
    <w:p w:rsidR="00346B46" w:rsidRDefault="00346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06E7B"/>
    <w:rsid w:val="0008443C"/>
    <w:rsid w:val="00165FF9"/>
    <w:rsid w:val="0020185F"/>
    <w:rsid w:val="002776D0"/>
    <w:rsid w:val="002D161C"/>
    <w:rsid w:val="00302032"/>
    <w:rsid w:val="00346B46"/>
    <w:rsid w:val="00376798"/>
    <w:rsid w:val="003810ED"/>
    <w:rsid w:val="004E7D00"/>
    <w:rsid w:val="0051687D"/>
    <w:rsid w:val="00521907"/>
    <w:rsid w:val="00573B9E"/>
    <w:rsid w:val="00591C8D"/>
    <w:rsid w:val="005E1E1F"/>
    <w:rsid w:val="005E5E3E"/>
    <w:rsid w:val="006C0F87"/>
    <w:rsid w:val="00884CCC"/>
    <w:rsid w:val="008B2DFC"/>
    <w:rsid w:val="00944D7E"/>
    <w:rsid w:val="00971D01"/>
    <w:rsid w:val="009E2629"/>
    <w:rsid w:val="009F0B9E"/>
    <w:rsid w:val="00A10770"/>
    <w:rsid w:val="00B120A0"/>
    <w:rsid w:val="00B16FD6"/>
    <w:rsid w:val="00B74034"/>
    <w:rsid w:val="00B93A4F"/>
    <w:rsid w:val="00BB4464"/>
    <w:rsid w:val="00C06462"/>
    <w:rsid w:val="00D243E0"/>
    <w:rsid w:val="00D3700C"/>
    <w:rsid w:val="00D95C90"/>
    <w:rsid w:val="00DF3213"/>
    <w:rsid w:val="00E51EB2"/>
    <w:rsid w:val="00E74F8C"/>
    <w:rsid w:val="00ED2112"/>
    <w:rsid w:val="00ED4C7B"/>
    <w:rsid w:val="00F34AF2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UserStyle0">
    <w:name w:val="UserStyle_0"/>
    <w:basedOn w:val="a"/>
    <w:link w:val="NormalCharacter"/>
    <w:rsid w:val="00573B9E"/>
    <w:pPr>
      <w:widowControl/>
      <w:textAlignment w:val="baseline"/>
    </w:pPr>
    <w:rPr>
      <w:kern w:val="0"/>
      <w:sz w:val="20"/>
      <w:szCs w:val="20"/>
      <w:lang w:val="x-none" w:eastAsia="x-none"/>
    </w:rPr>
  </w:style>
  <w:style w:type="character" w:customStyle="1" w:styleId="NormalCharacter">
    <w:name w:val="NormalCharacter"/>
    <w:link w:val="UserStyle0"/>
    <w:rsid w:val="00573B9E"/>
    <w:rPr>
      <w:lang w:val="x-none" w:eastAsia="x-none"/>
    </w:rPr>
  </w:style>
  <w:style w:type="paragraph" w:customStyle="1" w:styleId="23">
    <w:name w:val="标题2中3"/>
    <w:basedOn w:val="a"/>
    <w:next w:val="a"/>
    <w:qFormat/>
    <w:rsid w:val="00006E7B"/>
    <w:pPr>
      <w:jc w:val="center"/>
      <w:outlineLvl w:val="2"/>
    </w:pPr>
    <w:rPr>
      <w:rFonts w:ascii="方正小标宋_GBK" w:eastAsia="方正小标宋_GBK" w:hAnsi="宋体"/>
      <w:sz w:val="36"/>
      <w:szCs w:val="36"/>
    </w:rPr>
  </w:style>
  <w:style w:type="character" w:customStyle="1" w:styleId="Char0">
    <w:name w:val="纯文本 Char"/>
    <w:link w:val="a7"/>
    <w:rsid w:val="00006E7B"/>
    <w:rPr>
      <w:rFonts w:ascii="宋体" w:hAnsi="Courier New" w:cs="Courier New"/>
      <w:kern w:val="2"/>
      <w:sz w:val="21"/>
      <w:szCs w:val="21"/>
    </w:rPr>
  </w:style>
  <w:style w:type="paragraph" w:styleId="a7">
    <w:name w:val="Plain Text"/>
    <w:basedOn w:val="a"/>
    <w:link w:val="Char0"/>
    <w:rsid w:val="00006E7B"/>
    <w:rPr>
      <w:rFonts w:ascii="宋体" w:hAnsi="Courier New" w:cs="Courier New"/>
      <w:szCs w:val="21"/>
    </w:rPr>
  </w:style>
  <w:style w:type="character" w:customStyle="1" w:styleId="Char1">
    <w:name w:val="纯文本 Char1"/>
    <w:basedOn w:val="a0"/>
    <w:rsid w:val="00006E7B"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https://timgsa.baidu.com/timg?image&amp;quality=80&amp;size=b9999_10000&amp;sec=1595826885657&amp;di=3e6db1901fba2383fc389ceb01daa5e5&amp;imgtype=0&amp;src=http://5b0988e595225.cdn.sohucs.com/images/20171103/7481933c1257425aa7ebd398bb9fc113.p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8</Pages>
  <Words>547</Words>
  <Characters>3121</Characters>
  <Application>Microsoft Office Word</Application>
  <DocSecurity>0</DocSecurity>
  <Lines>26</Lines>
  <Paragraphs>7</Paragraphs>
  <ScaleCrop>false</ScaleCrop>
  <Company>HP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27</cp:revision>
  <dcterms:created xsi:type="dcterms:W3CDTF">2014-10-29T12:08:00Z</dcterms:created>
  <dcterms:modified xsi:type="dcterms:W3CDTF">2020-10-16T10:27:00Z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