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sz w:val="20"/>
        </w:rPr>
      </w:pPr>
    </w:p>
    <w:p>
      <w:pPr>
        <w:pStyle w:val="2"/>
        <w:ind w:firstLine="442" w:firstLineChars="100"/>
        <w:rPr>
          <w:rFonts w:hint="eastAsia"/>
          <w:b/>
          <w:bCs/>
          <w:sz w:val="44"/>
          <w:szCs w:val="44"/>
        </w:rPr>
      </w:pPr>
      <w:r>
        <w:rPr>
          <w:rFonts w:hint="eastAsia"/>
          <w:b/>
          <w:bCs/>
          <w:sz w:val="44"/>
          <w:szCs w:val="44"/>
        </w:rPr>
        <w:t xml:space="preserve">“2019 湖南省高校辅导员年度人物” </w:t>
      </w:r>
    </w:p>
    <w:p>
      <w:pPr>
        <w:pStyle w:val="2"/>
        <w:ind w:firstLine="2209" w:firstLineChars="500"/>
        <w:rPr>
          <w:b/>
          <w:bCs/>
          <w:sz w:val="44"/>
          <w:szCs w:val="44"/>
        </w:rPr>
      </w:pPr>
      <w:bookmarkStart w:id="0" w:name="_GoBack"/>
      <w:r>
        <w:rPr>
          <w:rFonts w:hint="eastAsia"/>
          <w:b/>
          <w:bCs/>
          <w:sz w:val="44"/>
          <w:szCs w:val="44"/>
        </w:rPr>
        <w:t>推荐候选人事迹材料</w:t>
      </w:r>
      <w:bookmarkEnd w:id="0"/>
    </w:p>
    <w:tbl>
      <w:tblPr>
        <w:tblStyle w:val="4"/>
        <w:tblpPr w:leftFromText="180" w:rightFromText="180" w:vertAnchor="text" w:horzAnchor="page" w:tblpX="1562" w:tblpY="255"/>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326" w:type="dxa"/>
          </w:tcPr>
          <w:p>
            <w:pPr>
              <w:pStyle w:val="7"/>
              <w:spacing w:before="105"/>
              <w:ind w:left="4161" w:right="4154"/>
              <w:jc w:val="center"/>
              <w:rPr>
                <w:rFonts w:hint="eastAsia" w:ascii="微软雅黑" w:hAnsi="微软雅黑" w:eastAsia="微软雅黑" w:cs="微软雅黑"/>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43" w:hRule="atLeast"/>
        </w:trPr>
        <w:tc>
          <w:tcPr>
            <w:tcW w:w="9326" w:type="dxa"/>
          </w:tcPr>
          <w:p>
            <w:pPr>
              <w:pStyle w:val="7"/>
              <w:spacing w:before="5" w:line="242" w:lineRule="auto"/>
              <w:ind w:right="53"/>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一、个人简历</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王晖，男，1984年出生，中共党员，湖南铁道职业技术学院专职辅导员，2007年毕业后到校任教，坚守辅导员岗位13年，先后担任07级、10级、12级、15级、18级1500余名学生辅导员。现兼任制造学院学办主任、学生党支部书记、学院党总支宣传委员、学院工会组织委员、校团委挂职副书记、校教工团书记。</w:t>
            </w:r>
          </w:p>
          <w:p>
            <w:pPr>
              <w:pStyle w:val="7"/>
              <w:spacing w:before="5" w:line="242" w:lineRule="auto"/>
              <w:ind w:right="53"/>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二、工作思路</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十三年来，他在辅导员岗位上兢兢业业、尽职尽责，始终摸爬滚打在学生工作第一线。从宿舍6S管理到学生工作创新，他让学生懂得了工匠精神，让管理更加精细化；从组建“南峰”合唱团到“以艺会友”，他点亮学生前进的征途，让美育的情怀得到升华；从开展“主题班会”到“讲好中国故事”，搭建了学生素质提升平台现实舞台，让德育全方位育人无死角。从团学建设到党建+品牌项目，他“守初心，担使命”，探索了一条新时期党建的新路径。他</w:t>
            </w:r>
            <w:r>
              <w:rPr>
                <w:rFonts w:hint="eastAsia" w:ascii="微软雅黑" w:hAnsi="微软雅黑" w:eastAsia="微软雅黑" w:cs="微软雅黑"/>
                <w:sz w:val="24"/>
                <w:szCs w:val="24"/>
                <w:lang w:eastAsia="zh-CN"/>
              </w:rPr>
              <w:t>十三</w:t>
            </w:r>
            <w:r>
              <w:rPr>
                <w:rFonts w:hint="eastAsia" w:ascii="微软雅黑" w:hAnsi="微软雅黑" w:eastAsia="微软雅黑" w:cs="微软雅黑"/>
                <w:sz w:val="24"/>
                <w:szCs w:val="24"/>
              </w:rPr>
              <w:t>年未变，用青春年华中最美好的4700多个日夜对“辅导员”三个字作出了最真挚的注解。在学生心中，他永远是工作上的敢于争先、激情洋溢的晖哥、那个嘘寒问暖的亲人。</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1、以爱为名，匠心筑梦，做学生工作不断向前的探索者</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从入职开始，把自我成长和学生成长有机融合，把增强育人效果作为提升职业能力的落脚点和着力点。他在学生宿舍一住就是6年。成为了宿舍中“最亲切而又熟悉的面孔”。坚持“六进”—进宿舍、进课堂、进餐厅、进活动、进网络、进家庭，深入到学生成长的每个细节，做学生身边的“影子侠”。在十三年时间里，共走访宿舍近2000间次，坚持平均每天找1个学生谈心，还曾经连续与学生谈话5个多小时，仍然兴致勃勃。一位同学说，“3栋宿舍学生这么多的人，他居然能记得每个人的名字，这一点很令人佩服。”</w:t>
            </w:r>
          </w:p>
          <w:p>
            <w:pPr>
              <w:pStyle w:val="7"/>
              <w:spacing w:before="5" w:line="242" w:lineRule="auto"/>
              <w:ind w:right="53"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始终把“工匠精神”作为校园文化的核心来建设，通过实施“三个融合”铁道文化特色，一是融入企业文化，引入现代企业“6S”管理理念，在教学、实训、生活场所全面推行6S管理，培养学生准职业铁路人的行为习惯。二是融入行业文化，让学生在校期间能够较好地感知、认同行业文化，顺利实现由在校生向行业员工的过渡，成长为受行业欢迎的人才。三是融入传统文化，把大国工匠</w:t>
            </w:r>
            <w:r>
              <w:rPr>
                <w:rFonts w:hint="eastAsia" w:ascii="微软雅黑" w:hAnsi="微软雅黑" w:eastAsia="微软雅黑" w:cs="微软雅黑"/>
                <w:sz w:val="24"/>
                <w:szCs w:val="24"/>
                <w:lang w:val="en-US" w:eastAsia="zh-CN"/>
              </w:rPr>
              <w:t>-</w:t>
            </w:r>
            <w:r>
              <w:rPr>
                <w:rFonts w:hint="eastAsia" w:ascii="微软雅黑" w:hAnsi="微软雅黑" w:eastAsia="微软雅黑" w:cs="微软雅黑"/>
                <w:sz w:val="24"/>
                <w:szCs w:val="24"/>
              </w:rPr>
              <w:t>-文照辉引入学校开设大师工作室</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言传身教工匠精神</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引导学生深刻认识和理解职业理念和职业使命，使“劳动最光荣、劳动最伟大、劳动者最美丽”的理念和“工匠精神”在学生心中扎根，培养学生“择一事，精一技，终一生”的匠人之心，技能水平在严格的训练和现场实践中得到提升。</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首创学生党员宿舍值班“先锋示范”岗，积极推动宿舍安全卫生文明督查工作长期化、常态化、规范化，并建立反馈和整改机制，开创学院宿舍6S管理新局面。引入社会网格化管理理念，建立以学院领导、辅导员、班主任、栋长、层长、寝室长共同组成的六级管理模式，与信息技术融合。将过去被动应对问题的粗放管理模式转变为主动发现问题和解决问题的精细化质量管理模式，实现学生管理的精准定位、精准管理和精准服务。</w:t>
            </w:r>
          </w:p>
          <w:p>
            <w:pPr>
              <w:pStyle w:val="7"/>
              <w:spacing w:before="5" w:line="242" w:lineRule="auto"/>
              <w:ind w:left="107" w:right="53" w:firstLine="480"/>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rPr>
              <w:t>2、以文育人，文以载道，点亮学生前进征途</w:t>
            </w:r>
            <w:r>
              <w:rPr>
                <w:rFonts w:hint="eastAsia" w:ascii="微软雅黑" w:hAnsi="微软雅黑" w:eastAsia="微软雅黑" w:cs="微软雅黑"/>
                <w:b/>
                <w:bCs/>
                <w:sz w:val="24"/>
                <w:szCs w:val="24"/>
                <w:lang w:eastAsia="zh-CN"/>
              </w:rPr>
              <w:t>导航员</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以立德树人为根本任务，坚持以学生组织为载体，德育工作与第二课堂活动有机结合，多侧面、多角度地培养学生综合能力</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用主题团组织活动作为学生展现的平台，多概念、多形式地帮助学生成长成才。大力弘扬中华经典诵读工程，伟大力弘扬中华优秀传统文化，开展“礼敬中华优秀传统文化”“传承红色基因、担当复兴重任”“我的中国梦”等活动。</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坚持以美育人，以文化人，把培育和践行社会主义核心价值观融入艺术展演全过程，把思想政治教育做到生活中，做到学生心中。根据自身所学专业知识，在学院成立了 “南峰之声”合唱团，用音乐的琴键拨动学生内心的心弦，通过开展多层次、高品位的校园文化活动，传播先进文化，构筑良好的育人环境。2019年，组织承办全国“奋进新时代”中华美德湖湘职教行活动汇报演出、并举办了校园十佳歌手大赛、大学生歌咏比赛、宣传技能PK大赛、大学生时尚空间秀、大学生头脑风暴运动会、双迎文艺汇演等校园精品活动30余场。积极吸引了广大学生的参与度，充分发挥了大学生艺术节在提高学生审美和人文素养方面的独特作用，培养造就了德智体美劳全面发展的社会主义建设者和接班人，更好地适应了高职教育改革不断深化的更高要求。</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以专业竞赛和人文素养为载体，创建了“南峰”文化艺术节，为学生搭建开展自我展示的平台。校园文化艺术节具有独特的艺术性</w:t>
            </w:r>
            <w:r>
              <w:rPr>
                <w:rFonts w:hint="eastAsia" w:ascii="微软雅黑" w:hAnsi="微软雅黑" w:eastAsia="微软雅黑" w:cs="微软雅黑"/>
                <w:sz w:val="24"/>
                <w:szCs w:val="24"/>
                <w:lang w:eastAsia="zh-CN"/>
              </w:rPr>
              <w:t>，涵盖</w:t>
            </w:r>
            <w:r>
              <w:rPr>
                <w:rFonts w:hint="eastAsia" w:ascii="微软雅黑" w:hAnsi="微软雅黑" w:eastAsia="微软雅黑" w:cs="微软雅黑"/>
                <w:sz w:val="24"/>
                <w:szCs w:val="24"/>
              </w:rPr>
              <w:t>思想政治教育、心理健康教育、专业技能比武、寝室文化建设、社会实践与志愿者服务、社团活动与素质拓展、文体活动等七大主题。活动包括演讲、征文大赛、CAD机械制图技能竞赛、大学生就业创业大赛等一系列活动，每一项活动都是同学们对校园文化创新的探索，也展示了同学们的才华，彰显了校园文化的丰富内涵，营造了浓郁的校园文化氛围。</w:t>
            </w:r>
          </w:p>
          <w:p>
            <w:pPr>
              <w:pStyle w:val="7"/>
              <w:spacing w:before="5" w:line="242" w:lineRule="auto"/>
              <w:ind w:left="107" w:right="53" w:firstLine="480"/>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rPr>
              <w:t>3、  </w:t>
            </w:r>
            <w:r>
              <w:rPr>
                <w:rFonts w:hint="eastAsia" w:ascii="微软雅黑" w:hAnsi="微软雅黑" w:eastAsia="微软雅黑" w:cs="微软雅黑"/>
                <w:b/>
                <w:bCs/>
                <w:sz w:val="24"/>
                <w:szCs w:val="24"/>
                <w:lang w:eastAsia="zh-CN"/>
              </w:rPr>
              <w:t>厚</w:t>
            </w:r>
            <w:r>
              <w:rPr>
                <w:rFonts w:hint="eastAsia" w:ascii="微软雅黑" w:hAnsi="微软雅黑" w:eastAsia="微软雅黑" w:cs="微软雅黑"/>
                <w:b/>
                <w:bCs/>
                <w:sz w:val="24"/>
                <w:szCs w:val="24"/>
              </w:rPr>
              <w:t>植</w:t>
            </w:r>
            <w:r>
              <w:rPr>
                <w:rFonts w:hint="eastAsia" w:ascii="微软雅黑" w:hAnsi="微软雅黑" w:eastAsia="微软雅黑" w:cs="微软雅黑"/>
                <w:b/>
                <w:bCs/>
                <w:sz w:val="24"/>
                <w:szCs w:val="24"/>
                <w:lang w:eastAsia="zh-CN"/>
              </w:rPr>
              <w:t>家国情怀，</w:t>
            </w:r>
            <w:r>
              <w:rPr>
                <w:rFonts w:hint="eastAsia" w:ascii="微软雅黑" w:hAnsi="微软雅黑" w:eastAsia="微软雅黑" w:cs="微软雅黑"/>
                <w:b/>
                <w:bCs/>
                <w:sz w:val="24"/>
                <w:szCs w:val="24"/>
              </w:rPr>
              <w:t>培养担当民族复兴大任的时代新人</w:t>
            </w:r>
            <w:r>
              <w:rPr>
                <w:rFonts w:hint="eastAsia" w:ascii="微软雅黑" w:hAnsi="微软雅黑" w:eastAsia="微软雅黑" w:cs="微软雅黑"/>
                <w:b/>
                <w:bCs/>
                <w:sz w:val="24"/>
                <w:szCs w:val="24"/>
                <w:lang w:eastAsia="zh-CN"/>
              </w:rPr>
              <w:t>的践行者</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习近平总书记在党的十九大报告中提出，要培养能够担当民族复兴大任的时代新人，辅导员的思想政治工作具有不可替代的作用</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要做好思想政治工作，必须把解决思想问题与解决实际问题相结合。才能增强思想政治工作的吸引力和感召力积极探索好的思想政治教育手段。他勇于拓宽思路，积极探索工作规律。他大胆改革创新班会模式，对班会组织形式、活动形式、活动场所设计进行了深度地创新，采用启发式、讨论式、案例式等方式方法</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发挥学生主动性和创造性，推进微电影、微视频、微讲课、话剧等多种方式进班会课堂。开展了《奉吾身兮神以灵，献社会兮望复兴》、《传承五四精神，涵养家国情怀》等主题鲜明的主题班会，从班会编排剧本到每次彩排，从道具制作到现场舞台串场控制，每一个环节，每一个细节都带领学生独自完成。让学生起到了润物无声的浸润，比传统的课堂讲授更利于学生接受和吸收。</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把革命英雄故事培育“融合渗透”进学生日常行为规范教育之中。把“四个自信”融入到家国情怀中宣传，开展走进罗学瓒微视频拍摄、</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喜迎十九大</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对党说句心里话</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“我与国旗同框，我向祖国告白”、“观阅兵仪式，庆祖国华诞”观看阅兵仪式</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《我和我的祖国》观影活动、茶陵县工农兵政府旧址等地开展“重温红色历史 感悟70年壮丽史诗”的思政课实践教学，推动思政小课堂与社会大课堂相结合，打造“行走的思政课”，坚定了师生的共产主义远大理想，厚植了爱国主义情怀，勇担民族复兴大任的时代新人</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将铸魂育人落到实处。</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4、党建引领，牢牢把握“又红又专”的人才指引者</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积极探索新时代党建引领育人工作，</w:t>
            </w:r>
            <w:r>
              <w:rPr>
                <w:rFonts w:hint="eastAsia" w:ascii="微软雅黑" w:hAnsi="微软雅黑" w:eastAsia="微软雅黑" w:cs="微软雅黑"/>
                <w:sz w:val="24"/>
                <w:szCs w:val="24"/>
                <w:lang w:eastAsia="zh-CN"/>
              </w:rPr>
              <w:t>每</w:t>
            </w:r>
            <w:r>
              <w:rPr>
                <w:rFonts w:hint="eastAsia" w:ascii="微软雅黑" w:hAnsi="微软雅黑" w:eastAsia="微软雅黑" w:cs="微软雅黑"/>
                <w:sz w:val="24"/>
                <w:szCs w:val="24"/>
              </w:rPr>
              <w:t>年举办“传承铁路文化，争做高技能工匠”分享会、“我与祖国共成长”演讲赛、“学习社会主义核心价值观”研讨会、“五四”青年论坛等学习宣传活动，深入持久地推进社会主义核心价值观培育践行工作，引导青年学生坚定跟党走的理想信念。准确把握育人基本准则，精准设计不同的育人方式、育人载体。每关心关注每一个学生的思想和实际问题，提高党建引领育人工作的精细化水平，做到精准施策、具体而微。</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打造党建+志愿服务特色。本着“立足校园，服务同学，奉献社会”的宗旨，从卫生清理到建立党团活动室志愿服务点、物资捐赠中心、等多个服务项目，先后开展了敬老、关爱儿童、生态保护、文明出行、义务捐赠等领域的学雷锋活动，范围覆盖株洲市区及周边县区。开展了以文明督查为载体的“文明校园巡视”志愿者活动。以义扫为载体的“南峰山义扫”志愿者活动。以新生入学为载体的“以心迎新，筑梦湖铁”迎新志愿者活动。在以物品捐献为载体的“爱心传递，物送希望”募捐活动。以入党积极分子培训为载体的“小组实践活动”。以幼儿园为载体的“大手牵小手，让爱伴我行”长期志愿者活动。培养志愿服务意识，增强新时代青年的责任意识与担当意识。</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打造党建+宿舍管理特色。以党建基地”为抓手，深入开展“党建进宿舍”工作，形成了以宿舍为基点，党员为主体、学生为基础的基层党建模式。对学生党员、入党积极分子、学生干部等贴铭牌（姓名、职务、政治面貌），亮明身份严格要求，接受同学们的监督。切实增强学生党员、入党积极分子的责任感、使命感。做到“四个一”：搞好一张床位，净化一个寝室，带动一个班级，影响一个楼栋,营造良好的学习和生活环境。</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三、育人实效</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十三年来，他牢记初心使命，用心思考并履行辅导员的责任和使命，在辅导员岗位上默默奉献，围绕立德树人根本任务，奋力拼搏、开拓创新，在学生教育、管理和服务中发挥了重要作用。培养了一批湖南铁道特质毕业生。打造志愿服务品牌，打造“行走的思政课”，取得了一系列育人成果，个人和团队均在这条平凡之路开出了绚丽的花朵。</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1、培养了一批具有“家国情怀、宽广视野、阳光心态、火车头精神”四大特质的高素质技术技能型人才</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通过</w:t>
            </w:r>
            <w:r>
              <w:rPr>
                <w:rFonts w:hint="eastAsia" w:ascii="微软雅黑" w:hAnsi="微软雅黑" w:eastAsia="微软雅黑" w:cs="微软雅黑"/>
                <w:sz w:val="24"/>
                <w:szCs w:val="24"/>
                <w:lang w:eastAsia="zh-CN"/>
              </w:rPr>
              <w:t>对</w:t>
            </w:r>
            <w:r>
              <w:rPr>
                <w:rFonts w:hint="eastAsia" w:ascii="微软雅黑" w:hAnsi="微软雅黑" w:eastAsia="微软雅黑" w:cs="微软雅黑"/>
                <w:sz w:val="24"/>
                <w:szCs w:val="24"/>
              </w:rPr>
              <w:t>学生管理</w:t>
            </w:r>
            <w:r>
              <w:rPr>
                <w:rFonts w:hint="eastAsia" w:ascii="微软雅黑" w:hAnsi="微软雅黑" w:eastAsia="微软雅黑" w:cs="微软雅黑"/>
                <w:sz w:val="24"/>
                <w:szCs w:val="24"/>
                <w:lang w:eastAsia="zh-CN"/>
              </w:rPr>
              <w:t>服务</w:t>
            </w:r>
            <w:r>
              <w:rPr>
                <w:rFonts w:hint="eastAsia" w:ascii="微软雅黑" w:hAnsi="微软雅黑" w:eastAsia="微软雅黑" w:cs="微软雅黑"/>
                <w:sz w:val="24"/>
                <w:szCs w:val="24"/>
              </w:rPr>
              <w:t>体系的创新，他所带班级作风优良，实现了学生专业精神、职业精神、工匠精神的全面提升。强化学生思想道德、知识技能、职业品质、发展潜力等通用素质，学生在校期间职业追求明确，勤学苦练专业技能，</w:t>
            </w:r>
            <w:r>
              <w:rPr>
                <w:rFonts w:hint="eastAsia" w:ascii="微软雅黑" w:hAnsi="微软雅黑" w:eastAsia="微软雅黑" w:cs="微软雅黑"/>
                <w:sz w:val="24"/>
                <w:szCs w:val="24"/>
                <w:lang w:val="zh-CN"/>
              </w:rPr>
              <w:t>取得专业技能中级证100%、零降级、零舞弊、零警示，毕业率100%的丰厚回报。</w:t>
            </w:r>
            <w:r>
              <w:rPr>
                <w:rFonts w:hint="eastAsia" w:ascii="微软雅黑" w:hAnsi="微软雅黑" w:eastAsia="微软雅黑" w:cs="微软雅黑"/>
                <w:sz w:val="24"/>
                <w:szCs w:val="24"/>
              </w:rPr>
              <w:t>培养出舍己救人的“湖南省见义勇为优秀大学生”郭俊</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谭斯月创业项目《3D打印仿生骨骼术前诊断模型项目》荣获全国“彩虹人生—挑战杯”二等奖</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苏文宏获全省职业院校技能大赛“三维建模数字化设计与制造”一等奖</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龙舟在株洲市第二届大学生武术比赛散打比赛荣获冠军</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刘超获得2017年度高职学生“劲牌阳光奖学金”</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 xml:space="preserve"> </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 他所带学生中涌现了一批理想信念坚定、道德品质高尚，拥有”家国情怀、宽广视野、阳光心态、火车头精神”的湖铁特质优秀毕业生，黄靖等5人获得国家奖学金、万小兵等40余人获湖南省优秀毕业生，他带过的毕业生，80%以上扎根在祖国建设一线，广泛分布于中车集团、广州、南昌等各大铁路局及铁路类企业，涌现了一批在平凡的岗位上兢兢业业、取得突出成绩的先进工作者和技术能手，多数成为各岗位的业务骨干。如朱献获得国资委举办的北京“嘉克杯”国际焊接机械人金奖，先后被评为成都铁路局青年技术能手、贵阳机务段“平凡之星”、“技术标兵”等称号的余延庆，2018年全路动车组机械师职业技能竞赛，将CRH380车型的全能第一名、获得火车头奖章、全路技术能手和全路青年岗位能手的广州铁路局熊轶。</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 xml:space="preserve"> 2、形成了一系列党建引领育人主题教育成效</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他为全院5000余名新生开设党务知识讲座，每年有组织、有计划安排党务专题报告、理论宣讲等显性教育方式共计10余场，带领实践队员深入到永定区86个贫困村开展暑期大学生“情牵脱贫攻坚”主题实践活动，每年带领学生开展党员志愿服务20多次，疫情期间参与志愿服务学生达到32人次。通过建立“亮身份”党员示范引领平台，引导党员亮身份、树形象、作表率。2018年学生支部被评为学校样板党支部，2019年学院党总支被评为全国标杆院系，黄靖获湖南省普通高校百佳大学生党员。</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3、个人和团队不断收获成长、进步</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他通过思想政治教育工作的钻研和创新，为学校赢得了多项荣誉，他获湖南省第二届高校辅导员职业技能竞赛（高职高专组）决赛“特等奖”、“株洲市青年岗位能手”、湖南省高校学生思想政治教育研究与实践先进个人”等省市级荣誉6项，</w:t>
            </w:r>
            <w:r>
              <w:rPr>
                <w:rFonts w:hint="eastAsia" w:ascii="微软雅黑" w:hAnsi="微软雅黑" w:eastAsia="微软雅黑" w:cs="微软雅黑"/>
                <w:sz w:val="24"/>
                <w:szCs w:val="24"/>
                <w:lang w:val="zh-CN"/>
              </w:rPr>
              <w:t>20</w:t>
            </w:r>
            <w:r>
              <w:rPr>
                <w:rFonts w:hint="eastAsia" w:ascii="微软雅黑" w:hAnsi="微软雅黑" w:eastAsia="微软雅黑" w:cs="微软雅黑"/>
                <w:sz w:val="24"/>
                <w:szCs w:val="24"/>
              </w:rPr>
              <w:t>12</w:t>
            </w:r>
            <w:r>
              <w:rPr>
                <w:rFonts w:hint="eastAsia" w:ascii="微软雅黑" w:hAnsi="微软雅黑" w:eastAsia="微软雅黑" w:cs="微软雅黑"/>
                <w:sz w:val="24"/>
                <w:szCs w:val="24"/>
                <w:lang w:val="zh-CN"/>
              </w:rPr>
              <w:t>年、</w:t>
            </w:r>
            <w:r>
              <w:rPr>
                <w:rFonts w:hint="eastAsia" w:ascii="微软雅黑" w:hAnsi="微软雅黑" w:eastAsia="微软雅黑" w:cs="微软雅黑"/>
                <w:sz w:val="24"/>
                <w:szCs w:val="24"/>
              </w:rPr>
              <w:t>2013年、</w:t>
            </w:r>
            <w:r>
              <w:rPr>
                <w:rFonts w:hint="eastAsia" w:ascii="微软雅黑" w:hAnsi="微软雅黑" w:eastAsia="微软雅黑" w:cs="微软雅黑"/>
                <w:sz w:val="24"/>
                <w:szCs w:val="24"/>
                <w:lang w:val="zh-CN"/>
              </w:rPr>
              <w:t>201</w:t>
            </w:r>
            <w:r>
              <w:rPr>
                <w:rFonts w:hint="eastAsia" w:ascii="微软雅黑" w:hAnsi="微软雅黑" w:eastAsia="微软雅黑" w:cs="微软雅黑"/>
                <w:sz w:val="24"/>
                <w:szCs w:val="24"/>
              </w:rPr>
              <w:t>6</w:t>
            </w:r>
            <w:r>
              <w:rPr>
                <w:rFonts w:hint="eastAsia" w:ascii="微软雅黑" w:hAnsi="微软雅黑" w:eastAsia="微软雅黑" w:cs="微软雅黑"/>
                <w:sz w:val="24"/>
                <w:szCs w:val="24"/>
                <w:lang w:eastAsia="zh-CN"/>
              </w:rPr>
              <w:t>至</w:t>
            </w:r>
            <w:r>
              <w:rPr>
                <w:rFonts w:hint="eastAsia" w:ascii="微软雅黑" w:hAnsi="微软雅黑" w:eastAsia="微软雅黑" w:cs="微软雅黑"/>
                <w:sz w:val="24"/>
                <w:szCs w:val="24"/>
                <w:lang w:val="en-US" w:eastAsia="zh-CN"/>
              </w:rPr>
              <w:t>2019</w:t>
            </w:r>
            <w:r>
              <w:rPr>
                <w:rFonts w:hint="eastAsia" w:ascii="微软雅黑" w:hAnsi="微软雅黑" w:eastAsia="微软雅黑" w:cs="微软雅黑"/>
                <w:sz w:val="24"/>
                <w:szCs w:val="24"/>
                <w:lang w:val="zh-CN"/>
              </w:rPr>
              <w:t>年六次被学校评为“优秀辅导员”，先后获得</w:t>
            </w:r>
            <w:r>
              <w:rPr>
                <w:rFonts w:hint="eastAsia" w:ascii="微软雅黑" w:hAnsi="微软雅黑" w:eastAsia="微软雅黑" w:cs="微软雅黑"/>
                <w:sz w:val="24"/>
                <w:szCs w:val="24"/>
              </w:rPr>
              <w:t>学校师德师风先进个人、</w:t>
            </w:r>
            <w:r>
              <w:rPr>
                <w:rFonts w:hint="eastAsia" w:ascii="微软雅黑" w:hAnsi="微软雅黑" w:eastAsia="微软雅黑" w:cs="微软雅黑"/>
                <w:sz w:val="24"/>
                <w:szCs w:val="24"/>
                <w:lang w:eastAsia="zh-CN"/>
              </w:rPr>
              <w:t>双文明先进个人</w:t>
            </w:r>
            <w:r>
              <w:rPr>
                <w:rFonts w:hint="eastAsia" w:ascii="微软雅黑" w:hAnsi="微软雅黑" w:eastAsia="微软雅黑" w:cs="微软雅黑"/>
                <w:sz w:val="24"/>
                <w:szCs w:val="24"/>
              </w:rPr>
              <w:t>、优秀党务工作者等校级荣誉20余项。</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他始终把学生工作创新作为一项重要工作来抓，不断创新工作机制，改进工作方法，注重学生工作队伍建设，带领团队获得“全国五四红旗团支部”、</w:t>
            </w:r>
            <w:r>
              <w:rPr>
                <w:rFonts w:hint="eastAsia" w:ascii="微软雅黑" w:hAnsi="微软雅黑" w:eastAsia="微软雅黑" w:cs="微软雅黑"/>
                <w:sz w:val="24"/>
                <w:szCs w:val="24"/>
                <w:lang w:eastAsia="zh-CN"/>
              </w:rPr>
              <w:t>全国标杆院系、学校样板党支部、</w:t>
            </w:r>
            <w:r>
              <w:rPr>
                <w:rFonts w:hint="eastAsia" w:ascii="微软雅黑" w:hAnsi="微软雅黑" w:eastAsia="微软雅黑" w:cs="微软雅黑"/>
                <w:sz w:val="24"/>
                <w:szCs w:val="24"/>
              </w:rPr>
              <w:t>株洲市青年文明号、连续六年获得学校学生工作先进单位、学校6S先进单位、学校新生歌咏比赛十连冠、主题班会六连冠等荣誉称号。</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四、经验总结</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十三</w:t>
            </w:r>
            <w:r>
              <w:rPr>
                <w:rFonts w:hint="eastAsia" w:ascii="微软雅黑" w:hAnsi="微软雅黑" w:eastAsia="微软雅黑" w:cs="微软雅黑"/>
                <w:sz w:val="24"/>
                <w:szCs w:val="24"/>
              </w:rPr>
              <w:t>年来，始终坚持思想引领与使命教育相结合，真情关爱与合力育人相结合，始终满怀深情，在平凡的岗位上书写不平凡的故事，用自己的青春和智慧诠释辅导员的职责。</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1、坚定理想信念，</w:t>
            </w:r>
            <w:r>
              <w:rPr>
                <w:rFonts w:hint="eastAsia" w:ascii="微软雅黑" w:hAnsi="微软雅黑" w:eastAsia="微软雅黑" w:cs="微软雅黑"/>
                <w:b/>
                <w:bCs/>
                <w:sz w:val="24"/>
                <w:szCs w:val="24"/>
                <w:lang w:eastAsia="zh-CN"/>
              </w:rPr>
              <w:t>勤学厚植</w:t>
            </w:r>
            <w:r>
              <w:rPr>
                <w:rFonts w:hint="eastAsia" w:ascii="微软雅黑" w:hAnsi="微软雅黑" w:eastAsia="微软雅黑" w:cs="微软雅黑"/>
                <w:b/>
                <w:bCs/>
                <w:sz w:val="24"/>
                <w:szCs w:val="24"/>
              </w:rPr>
              <w:t>情怀</w:t>
            </w:r>
          </w:p>
          <w:p>
            <w:pPr>
              <w:pStyle w:val="7"/>
              <w:spacing w:before="5" w:line="242" w:lineRule="auto"/>
              <w:ind w:left="107" w:right="53" w:firstLine="480"/>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要深入系统、持续不断地学习习近平总书记关于建设教育强国的重要论述，坚定理想信念，高举旗帜鲜明讲政治，牢牢把握“又红又专”的人才培养方向。做到“政治强、情怀深、思维新、视野广、自律严、作风正”。帮助学生树立中国特色社会主义理想信念，带头践行社会主义核心价值观，自觉增强立德树人、教书育人的荣誉感和责任感。“苟日新，日日新，又日新”辅导员要树立终身学习的理念，不断提高自身的知识储备和文化素养，要提高自身的服务水平，强化服务意识，</w:t>
            </w:r>
            <w:r>
              <w:rPr>
                <w:rFonts w:hint="eastAsia" w:ascii="微软雅黑" w:hAnsi="微软雅黑" w:eastAsia="微软雅黑" w:cs="微软雅黑"/>
                <w:sz w:val="24"/>
                <w:szCs w:val="24"/>
              </w:rPr>
              <w:t>加强人文关怀，以务实的作风</w:t>
            </w:r>
            <w:r>
              <w:rPr>
                <w:rFonts w:hint="eastAsia" w:ascii="微软雅黑" w:hAnsi="微软雅黑" w:eastAsia="微软雅黑" w:cs="微软雅黑"/>
                <w:sz w:val="24"/>
                <w:szCs w:val="24"/>
                <w:lang w:eastAsia="zh-CN"/>
              </w:rPr>
              <w:t>做</w:t>
            </w:r>
            <w:r>
              <w:rPr>
                <w:rFonts w:hint="eastAsia" w:ascii="微软雅黑" w:hAnsi="微软雅黑" w:eastAsia="微软雅黑" w:cs="微软雅黑"/>
                <w:sz w:val="24"/>
                <w:szCs w:val="24"/>
              </w:rPr>
              <w:t>好大学生“求真学问、练真本领”工作</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在授业解惑中引学生以大道，启学生以大智</w:t>
            </w:r>
            <w:r>
              <w:rPr>
                <w:rFonts w:hint="eastAsia" w:ascii="微软雅黑" w:hAnsi="微软雅黑" w:eastAsia="微软雅黑" w:cs="微软雅黑"/>
                <w:sz w:val="24"/>
                <w:szCs w:val="24"/>
                <w:lang w:eastAsia="zh-CN"/>
              </w:rPr>
              <w:t>。让有情怀的人讲情怀，唯有为人师者将家国情怀内化于心、外化于行，才能潜移默化的影响和感染学生，取得润物细无声的育人效果。</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lang w:val="en-US" w:eastAsia="zh-CN"/>
              </w:rPr>
              <w:t>2、</w:t>
            </w:r>
            <w:r>
              <w:rPr>
                <w:rFonts w:hint="eastAsia" w:ascii="微软雅黑" w:hAnsi="微软雅黑" w:eastAsia="微软雅黑" w:cs="微软雅黑"/>
                <w:b/>
                <w:bCs/>
                <w:sz w:val="24"/>
                <w:szCs w:val="24"/>
              </w:rPr>
              <w:t>深怀爱生之心，恪守为师之道</w:t>
            </w:r>
          </w:p>
          <w:p>
            <w:pPr>
              <w:pStyle w:val="7"/>
              <w:spacing w:before="5" w:line="242" w:lineRule="auto"/>
              <w:ind w:left="107" w:right="53"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辅导员一生最大的财富莫过于培养一批又一批的优秀学子，桃李满天下。学生一生最大的财富莫过于遇见一位好的辅导员，育天下英才。“多关心学生、多与学生交流、多鼓励学生；学生中来，深入学生中去；听学生的意见，真听学生的意见。将学生</w:t>
            </w:r>
            <w:r>
              <w:rPr>
                <w:rFonts w:hint="eastAsia" w:ascii="微软雅黑" w:hAnsi="微软雅黑" w:eastAsia="微软雅黑" w:cs="微软雅黑"/>
                <w:sz w:val="24"/>
                <w:szCs w:val="24"/>
                <w:lang w:eastAsia="zh-CN"/>
              </w:rPr>
              <w:t>服务</w:t>
            </w:r>
            <w:r>
              <w:rPr>
                <w:rFonts w:hint="eastAsia" w:ascii="微软雅黑" w:hAnsi="微软雅黑" w:eastAsia="微软雅黑" w:cs="微软雅黑"/>
                <w:sz w:val="24"/>
                <w:szCs w:val="24"/>
              </w:rPr>
              <w:t>作为人才培养的重中之重，全面关心学生的持续成长，为学生发展奠基，筑牢学生发展底色。以学生为中心，心系学生成长成才，切实把思想政治教育工作落实落小落细。</w:t>
            </w:r>
          </w:p>
          <w:p>
            <w:pPr>
              <w:autoSpaceDE w:val="0"/>
              <w:autoSpaceDN w:val="0"/>
              <w:adjustRightInd w:val="0"/>
              <w:spacing w:line="520" w:lineRule="exact"/>
              <w:ind w:firstLine="480" w:firstLineChars="200"/>
              <w:jc w:val="left"/>
              <w:rPr>
                <w:rFonts w:hint="eastAsia" w:ascii="微软雅黑" w:hAnsi="微软雅黑" w:eastAsia="微软雅黑" w:cs="微软雅黑"/>
                <w:sz w:val="24"/>
                <w:szCs w:val="24"/>
                <w:lang w:val="en-US" w:eastAsia="zh-CN" w:bidi="ar-SA"/>
              </w:rPr>
            </w:pPr>
            <w:r>
              <w:rPr>
                <w:rFonts w:hint="eastAsia" w:ascii="微软雅黑" w:hAnsi="微软雅黑" w:eastAsia="微软雅黑" w:cs="微软雅黑"/>
                <w:sz w:val="24"/>
                <w:szCs w:val="24"/>
                <w:lang w:eastAsia="zh-CN"/>
              </w:rPr>
              <w:t>当</w:t>
            </w:r>
            <w:r>
              <w:rPr>
                <w:rFonts w:hint="eastAsia" w:ascii="微软雅黑" w:hAnsi="微软雅黑" w:eastAsia="微软雅黑" w:cs="微软雅黑"/>
                <w:sz w:val="24"/>
                <w:szCs w:val="24"/>
                <w:lang w:val="en-US" w:eastAsia="zh-CN" w:bidi="ar-SA"/>
              </w:rPr>
              <w:t>学生出现问题时，他深知每一个孩子背后就是一个家庭，帮助一个孩子就是帮助一个家庭。他关注贫困生问题，每学期初对家庭经济困难的学生进行统计、建档，多方面了解他们的生活学习情况。他关心学生心理问题，通过个人谈心谈话，及时地对他们进行心理疏导。十三年的辅导员职业生涯中，所带班级没有因家庭经济困难或心理问题退学的。曾经所带班级来自甘肃贫困地区的蒲同学，入学年龄高于班级同学五岁，性格内向自卑，患有重度抑郁症，被害妄想症等，通过深入交心，引导班级同学共同关心，最终顺利毕业，并在天津成功就业。在一次带学生在惠州参加顶岗实习中，车辆专业班学生小肖不幸罹甲状腺恶性肿瘤，因家远在湖南，且父母离异，他立马担当起“父亲”的责任，既要忙于联系医院进行检查治疗，又要悉心照顾他的饮食起居。由于母亲没有工作能力，家庭经济靠政府补助，为了减轻小肖同学的医药费负担，他在全院范围组织了爱心募捐活动。目前，小肖同学已经康复，并经过应聘成功进入广州铁路集团公司工作。</w:t>
            </w:r>
          </w:p>
          <w:p>
            <w:pPr>
              <w:autoSpaceDE w:val="0"/>
              <w:autoSpaceDN w:val="0"/>
              <w:adjustRightInd w:val="0"/>
              <w:spacing w:line="520" w:lineRule="exact"/>
              <w:ind w:firstLine="480" w:firstLineChars="200"/>
              <w:jc w:val="left"/>
              <w:rPr>
                <w:rFonts w:hint="eastAsia" w:ascii="微软雅黑" w:hAnsi="微软雅黑" w:eastAsia="微软雅黑" w:cs="微软雅黑"/>
                <w:sz w:val="24"/>
                <w:szCs w:val="24"/>
                <w:lang w:val="en-US" w:eastAsia="zh-CN" w:bidi="ar-SA"/>
              </w:rPr>
            </w:pPr>
            <w:r>
              <w:rPr>
                <w:rFonts w:hint="eastAsia" w:ascii="微软雅黑" w:hAnsi="微软雅黑" w:eastAsia="微软雅黑" w:cs="微软雅黑"/>
                <w:sz w:val="24"/>
                <w:szCs w:val="24"/>
                <w:lang w:val="en-US" w:eastAsia="zh-CN" w:bidi="ar-SA"/>
              </w:rPr>
              <w:t>＂学高为师，德高为表。＂为人师表，更应该以身作则，让学生以老师为榜样。＂其身正，不令而行；其身不正，虽令不行。＂ 要以积极的心态和言行对待学生，以高尚的人格感染人，以整洁的仪表影响人，以和蔼的态度对待人，以丰富的学识引导人，以博大的胸怀爱护人。</w:t>
            </w:r>
          </w:p>
          <w:p>
            <w:pPr>
              <w:pStyle w:val="7"/>
              <w:spacing w:before="5" w:line="242" w:lineRule="auto"/>
              <w:ind w:left="107" w:right="53" w:firstLine="48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lang w:val="en-US" w:eastAsia="zh-CN"/>
              </w:rPr>
              <w:t>3</w:t>
            </w:r>
            <w:r>
              <w:rPr>
                <w:rFonts w:hint="eastAsia" w:ascii="微软雅黑" w:hAnsi="微软雅黑" w:eastAsia="微软雅黑" w:cs="微软雅黑"/>
                <w:b/>
                <w:bCs/>
                <w:sz w:val="24"/>
                <w:szCs w:val="24"/>
              </w:rPr>
              <w:t>、</w:t>
            </w:r>
            <w:r>
              <w:rPr>
                <w:rFonts w:hint="eastAsia" w:ascii="微软雅黑" w:hAnsi="微软雅黑" w:eastAsia="微软雅黑" w:cs="微软雅黑"/>
                <w:b/>
                <w:bCs/>
                <w:sz w:val="24"/>
                <w:szCs w:val="24"/>
                <w:lang w:eastAsia="zh-CN"/>
              </w:rPr>
              <w:t>精准</w:t>
            </w:r>
            <w:r>
              <w:rPr>
                <w:rFonts w:hint="eastAsia" w:ascii="微软雅黑" w:hAnsi="微软雅黑" w:eastAsia="微软雅黑" w:cs="微软雅黑"/>
                <w:b/>
                <w:bCs/>
                <w:sz w:val="24"/>
                <w:szCs w:val="24"/>
              </w:rPr>
              <w:t>导航之策，</w:t>
            </w:r>
            <w:r>
              <w:rPr>
                <w:rFonts w:hint="eastAsia" w:ascii="微软雅黑" w:hAnsi="微软雅黑" w:eastAsia="微软雅黑" w:cs="微软雅黑"/>
                <w:b/>
                <w:bCs/>
                <w:sz w:val="24"/>
                <w:szCs w:val="24"/>
                <w:lang w:eastAsia="zh-CN"/>
              </w:rPr>
              <w:t>善</w:t>
            </w:r>
            <w:r>
              <w:rPr>
                <w:rFonts w:hint="eastAsia" w:ascii="微软雅黑" w:hAnsi="微软雅黑" w:eastAsia="微软雅黑" w:cs="微软雅黑"/>
                <w:b/>
                <w:bCs/>
                <w:sz w:val="24"/>
                <w:szCs w:val="24"/>
              </w:rPr>
              <w:t>做利生之事</w:t>
            </w:r>
          </w:p>
          <w:p>
            <w:pPr>
              <w:pStyle w:val="7"/>
              <w:spacing w:before="5" w:line="242" w:lineRule="auto"/>
              <w:ind w:left="107" w:right="53" w:firstLine="480"/>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积极探索发展新路径，找准工作突破口，改进工作方式方法，努力打造创新引擎。 依托行业背景与运用职业教育集团，集合学校、企业、社会、家庭多方育人力量，打造全方位育人学生管理平台，构建“思想引领+素质提升+健康成长+职业发展”四导师队伍保障体系。依托职业指导师、杰出校友、劳动模范和企业家组建职业发展导师队伍，承担学生职业发展指导任务，帮助学生提升职业发展能力。想学生之所想，一切为了学生，善做利生之事。</w:t>
            </w:r>
          </w:p>
          <w:p>
            <w:pPr>
              <w:autoSpaceDE w:val="0"/>
              <w:autoSpaceDN w:val="0"/>
              <w:adjustRightInd w:val="0"/>
              <w:spacing w:line="520" w:lineRule="exact"/>
              <w:ind w:firstLine="480" w:firstLineChars="200"/>
              <w:jc w:val="left"/>
              <w:rPr>
                <w:rFonts w:hint="eastAsia" w:ascii="微软雅黑" w:hAnsi="微软雅黑" w:eastAsia="微软雅黑" w:cs="微软雅黑"/>
                <w:sz w:val="24"/>
                <w:szCs w:val="24"/>
                <w:lang w:val="zh-CN" w:eastAsia="zh-CN" w:bidi="ar-SA"/>
              </w:rPr>
            </w:pPr>
            <w:r>
              <w:rPr>
                <w:rFonts w:hint="eastAsia" w:ascii="微软雅黑" w:hAnsi="微软雅黑" w:eastAsia="微软雅黑" w:cs="微软雅黑"/>
                <w:sz w:val="24"/>
                <w:szCs w:val="24"/>
                <w:lang w:val="en-US" w:eastAsia="zh-CN" w:bidi="ar-SA"/>
              </w:rPr>
              <w:t>十三的辅导员工作，他一直保持着对工作的新鲜感，迎接一批批的小鲜肉，送走一批批祖国栋梁。在别人眼里，他积极乐观，学校的各种活动都有他的身影。他坚定信念，牢牢把握“又红又专”的人才培养方向，立志更要培养学生们的家国情怀，情系祖国，勇于时代担当。他将进一步创新大学生思想政治教育工作方式方法，</w:t>
            </w:r>
            <w:r>
              <w:rPr>
                <w:rFonts w:hint="eastAsia" w:ascii="微软雅黑" w:hAnsi="微软雅黑" w:eastAsia="微软雅黑" w:cs="微软雅黑"/>
                <w:b w:val="0"/>
                <w:bCs w:val="0"/>
                <w:color w:val="000000" w:themeColor="text1"/>
                <w:kern w:val="2"/>
                <w:sz w:val="24"/>
                <w:szCs w:val="24"/>
                <w:lang w:val="en-US" w:eastAsia="zh-CN" w:bidi="ar-SA"/>
                <w14:textFill>
                  <w14:solidFill>
                    <w14:schemeClr w14:val="tx1"/>
                  </w14:solidFill>
                </w14:textFill>
              </w:rPr>
              <w:t>深入指导大学生社会实践、培</w:t>
            </w:r>
            <w:r>
              <w:rPr>
                <w:rFonts w:hint="eastAsia" w:ascii="微软雅黑" w:hAnsi="微软雅黑" w:eastAsia="微软雅黑" w:cs="微软雅黑"/>
                <w:sz w:val="24"/>
                <w:szCs w:val="24"/>
                <w:lang w:val="en-US" w:eastAsia="zh-CN" w:bidi="ar-SA"/>
              </w:rPr>
              <w:t>育高素质技术技能型人才；深入开展党建+团建工作，打造党建品牌活动。</w:t>
            </w:r>
            <w:r>
              <w:rPr>
                <w:rFonts w:hint="eastAsia" w:ascii="微软雅黑" w:hAnsi="微软雅黑" w:eastAsia="微软雅黑" w:cs="微软雅黑"/>
                <w:sz w:val="24"/>
                <w:szCs w:val="24"/>
                <w:lang w:val="zh-CN" w:eastAsia="zh-CN" w:bidi="ar-SA"/>
              </w:rPr>
              <w:t>他会坚守他内心的那一方沃土，坚守辅导员这一平凡的岗位，用爱和专业为学生浇灌出梦想之花！</w:t>
            </w:r>
          </w:p>
          <w:p>
            <w:pPr>
              <w:autoSpaceDE w:val="0"/>
              <w:autoSpaceDN w:val="0"/>
              <w:adjustRightInd w:val="0"/>
              <w:spacing w:line="520" w:lineRule="exact"/>
              <w:ind w:firstLine="480" w:firstLineChars="200"/>
              <w:jc w:val="left"/>
              <w:rPr>
                <w:rFonts w:hint="eastAsia" w:ascii="微软雅黑" w:hAnsi="微软雅黑" w:eastAsia="微软雅黑" w:cs="微软雅黑"/>
                <w:sz w:val="24"/>
                <w:szCs w:val="24"/>
                <w:lang w:val="en-US" w:eastAsia="zh-CN" w:bidi="ar-SA"/>
              </w:rPr>
            </w:pPr>
          </w:p>
          <w:p>
            <w:pPr>
              <w:pStyle w:val="7"/>
              <w:spacing w:before="5" w:line="242" w:lineRule="auto"/>
              <w:ind w:left="107" w:right="53" w:firstLine="480"/>
              <w:rPr>
                <w:rFonts w:hint="eastAsia" w:ascii="微软雅黑" w:hAnsi="微软雅黑" w:eastAsia="微软雅黑" w:cs="微软雅黑"/>
                <w:sz w:val="24"/>
                <w:szCs w:val="24"/>
                <w:lang w:eastAsia="zh-CN"/>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B968E1"/>
    <w:rsid w:val="33BF6760"/>
    <w:rsid w:val="38B968E1"/>
    <w:rsid w:val="3E976800"/>
    <w:rsid w:val="503C3000"/>
    <w:rsid w:val="611B41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2"/>
      <w:szCs w:val="32"/>
      <w:lang w:val="en-US" w:eastAsia="zh-CN" w:bidi="ar-SA"/>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Table Paragraph"/>
    <w:basedOn w:val="1"/>
    <w:qFormat/>
    <w:uiPriority w:val="1"/>
    <w:rPr>
      <w:rFonts w:ascii="宋体" w:hAnsi="宋体" w:eastAsia="宋体" w:cs="宋体"/>
      <w:lang w:val="en-US" w:eastAsia="zh-CN" w:bidi="ar-SA"/>
    </w:rPr>
  </w:style>
  <w:style w:type="paragraph" w:customStyle="1" w:styleId="8">
    <w:name w:val="_Style 4"/>
    <w:basedOn w:val="1"/>
    <w:next w:val="1"/>
    <w:qFormat/>
    <w:uiPriority w:val="0"/>
    <w:pPr>
      <w:pBdr>
        <w:bottom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2020-06-12T14:29:00Z</dcterms:created>
  <dc:creator>那一年1393203930</dc:creator>
  <cp:lastModifiedBy>loading...</cp:lastModifiedBy>
  <dcterms:modified xsi:type="dcterms:W3CDTF">2020-06-15T07:28:53Z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