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329C9" w14:textId="77777777" w:rsidR="00C85FF2" w:rsidRDefault="00C85FF2">
      <w:pPr>
        <w:adjustRightInd w:val="0"/>
        <w:snapToGrid w:val="0"/>
        <w:spacing w:line="360" w:lineRule="auto"/>
        <w:ind w:firstLine="405"/>
        <w:rPr>
          <w:rFonts w:ascii="仿宋_GB2312" w:eastAsia="仿宋_GB2312" w:hAnsi="华文中宋" w:hint="eastAsia"/>
          <w:b/>
          <w:sz w:val="84"/>
          <w:szCs w:val="84"/>
        </w:rPr>
      </w:pPr>
    </w:p>
    <w:p w14:paraId="0010C592" w14:textId="77777777" w:rsidR="00C85FF2" w:rsidRDefault="00000000">
      <w:pPr>
        <w:pStyle w:val="a9"/>
        <w:jc w:val="center"/>
        <w:rPr>
          <w:rFonts w:ascii="黑体" w:eastAsia="黑体" w:hAnsi="黑体" w:hint="eastAsia"/>
          <w:bCs/>
          <w:sz w:val="84"/>
          <w:szCs w:val="84"/>
          <w14:shadow w14:blurRad="50800" w14:dist="38100" w14:dir="2700000" w14:sx="100000" w14:sy="100000" w14:kx="0" w14:ky="0" w14:algn="tl">
            <w14:srgbClr w14:val="000000">
              <w14:alpha w14:val="60000"/>
            </w14:srgbClr>
          </w14:shadow>
        </w:rPr>
      </w:pPr>
      <w:proofErr w:type="gramStart"/>
      <w:r>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比</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62BF4368" w14:textId="77777777" w:rsidR="00C85FF2" w:rsidRDefault="00C85FF2">
      <w:pPr>
        <w:pStyle w:val="a9"/>
        <w:adjustRightInd w:val="0"/>
        <w:snapToGrid w:val="0"/>
        <w:spacing w:line="360" w:lineRule="auto"/>
        <w:ind w:leftChars="403" w:left="846" w:firstLineChars="49" w:firstLine="157"/>
        <w:rPr>
          <w:rFonts w:ascii="黑体" w:eastAsia="黑体" w:hAnsi="黑体" w:hint="eastAsia"/>
          <w:b/>
          <w:sz w:val="32"/>
          <w:szCs w:val="32"/>
        </w:rPr>
      </w:pPr>
    </w:p>
    <w:p w14:paraId="54A102FC" w14:textId="77777777" w:rsidR="00C85FF2" w:rsidRDefault="00C85FF2">
      <w:pPr>
        <w:pStyle w:val="a9"/>
        <w:adjustRightInd w:val="0"/>
        <w:snapToGrid w:val="0"/>
        <w:spacing w:line="360" w:lineRule="auto"/>
        <w:ind w:leftChars="403" w:left="846" w:firstLineChars="49" w:firstLine="157"/>
        <w:rPr>
          <w:rFonts w:ascii="黑体" w:eastAsia="黑体" w:hAnsi="黑体" w:hint="eastAsia"/>
          <w:b/>
          <w:sz w:val="32"/>
          <w:szCs w:val="32"/>
        </w:rPr>
      </w:pPr>
    </w:p>
    <w:p w14:paraId="54C96450" w14:textId="77777777" w:rsidR="00C85FF2" w:rsidRDefault="00C85FF2">
      <w:pPr>
        <w:pStyle w:val="a9"/>
        <w:adjustRightInd w:val="0"/>
        <w:snapToGrid w:val="0"/>
        <w:spacing w:line="360" w:lineRule="auto"/>
        <w:ind w:leftChars="403" w:left="846" w:firstLineChars="49" w:firstLine="157"/>
        <w:rPr>
          <w:rFonts w:ascii="黑体" w:eastAsia="黑体" w:hAnsi="黑体" w:hint="eastAsia"/>
          <w:b/>
          <w:sz w:val="32"/>
          <w:szCs w:val="32"/>
        </w:rPr>
      </w:pPr>
    </w:p>
    <w:p w14:paraId="5FA4D536" w14:textId="77777777" w:rsidR="00C85FF2" w:rsidRDefault="00C85FF2">
      <w:pPr>
        <w:pStyle w:val="a9"/>
        <w:adjustRightInd w:val="0"/>
        <w:snapToGrid w:val="0"/>
        <w:spacing w:line="360" w:lineRule="auto"/>
        <w:ind w:leftChars="403" w:left="846" w:firstLineChars="49" w:firstLine="157"/>
        <w:rPr>
          <w:rFonts w:ascii="黑体" w:eastAsia="黑体" w:hAnsi="黑体" w:hint="eastAsia"/>
          <w:b/>
          <w:sz w:val="32"/>
          <w:szCs w:val="32"/>
        </w:rPr>
      </w:pPr>
    </w:p>
    <w:p w14:paraId="0363CDBB" w14:textId="77777777" w:rsidR="00C85FF2" w:rsidRDefault="00C85FF2">
      <w:pPr>
        <w:pStyle w:val="a9"/>
        <w:adjustRightInd w:val="0"/>
        <w:snapToGrid w:val="0"/>
        <w:spacing w:line="360" w:lineRule="auto"/>
        <w:ind w:leftChars="403" w:left="846" w:firstLineChars="49" w:firstLine="157"/>
        <w:rPr>
          <w:rFonts w:ascii="黑体" w:eastAsia="黑体" w:hAnsi="黑体" w:hint="eastAsia"/>
          <w:b/>
          <w:sz w:val="32"/>
          <w:szCs w:val="32"/>
        </w:rPr>
      </w:pPr>
    </w:p>
    <w:p w14:paraId="1FBADC07" w14:textId="77777777" w:rsidR="00C85FF2" w:rsidRDefault="00000000">
      <w:pPr>
        <w:pStyle w:val="01"/>
        <w:ind w:leftChars="152" w:left="319"/>
        <w:jc w:val="both"/>
        <w:rPr>
          <w:rFonts w:ascii="黑体" w:eastAsia="黑体" w:hAnsi="黑体" w:hint="eastAsia"/>
          <w:kern w:val="0"/>
          <w:sz w:val="32"/>
          <w:szCs w:val="32"/>
        </w:rPr>
      </w:pPr>
      <w:r>
        <w:rPr>
          <w:rFonts w:ascii="黑体" w:eastAsia="黑体" w:hAnsi="黑体"/>
          <w:sz w:val="32"/>
          <w:szCs w:val="32"/>
        </w:rPr>
        <w:t>采购项目名称：</w:t>
      </w:r>
      <w:r>
        <w:rPr>
          <w:rFonts w:ascii="宋体" w:hAnsi="宋体" w:cs="宋体" w:hint="eastAsia"/>
          <w:b/>
          <w:sz w:val="30"/>
          <w:szCs w:val="30"/>
        </w:rPr>
        <w:t>云</w:t>
      </w:r>
      <w:r>
        <w:rPr>
          <w:rFonts w:ascii="黑体" w:eastAsia="黑体" w:hAnsi="黑体" w:hint="eastAsia"/>
          <w:sz w:val="32"/>
          <w:szCs w:val="32"/>
        </w:rPr>
        <w:t>龙校区7#学生宿舍及正校门预算编制服务</w:t>
      </w:r>
      <w:r>
        <w:rPr>
          <w:rFonts w:ascii="黑体" w:eastAsia="黑体" w:hAnsi="黑体" w:hint="eastAsia"/>
          <w:kern w:val="0"/>
          <w:sz w:val="32"/>
          <w:szCs w:val="32"/>
        </w:rPr>
        <w:t>项目</w:t>
      </w:r>
    </w:p>
    <w:p w14:paraId="11C74558" w14:textId="77777777" w:rsidR="00C85FF2" w:rsidRDefault="00C85FF2">
      <w:pPr>
        <w:pStyle w:val="a9"/>
        <w:adjustRightInd w:val="0"/>
        <w:snapToGrid w:val="0"/>
        <w:spacing w:beforeLines="50" w:before="156" w:afterLines="50" w:after="156"/>
        <w:ind w:leftChars="152" w:left="2559" w:hangingChars="700" w:hanging="2240"/>
        <w:rPr>
          <w:rFonts w:ascii="黑体" w:eastAsia="黑体" w:hAnsi="黑体" w:hint="eastAsia"/>
          <w:sz w:val="32"/>
          <w:szCs w:val="32"/>
        </w:rPr>
      </w:pPr>
    </w:p>
    <w:p w14:paraId="50056641" w14:textId="77777777" w:rsidR="00C85FF2" w:rsidRDefault="00000000">
      <w:pPr>
        <w:pStyle w:val="a9"/>
        <w:adjustRightInd w:val="0"/>
        <w:snapToGrid w:val="0"/>
        <w:spacing w:beforeLines="50" w:before="156" w:afterLines="50" w:after="156" w:line="360" w:lineRule="auto"/>
        <w:ind w:firstLineChars="100" w:firstLine="320"/>
        <w:rPr>
          <w:rFonts w:ascii="黑体" w:eastAsia="黑体" w:hAnsi="黑体" w:hint="eastAsia"/>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46D91548" w14:textId="77777777" w:rsidR="00C85FF2" w:rsidRDefault="00C85FF2">
      <w:pPr>
        <w:pStyle w:val="a9"/>
        <w:adjustRightInd w:val="0"/>
        <w:snapToGrid w:val="0"/>
        <w:spacing w:line="440" w:lineRule="exact"/>
        <w:jc w:val="center"/>
        <w:rPr>
          <w:rFonts w:ascii="黑体" w:eastAsia="黑体" w:hAnsi="黑体" w:hint="eastAsia"/>
          <w:b/>
          <w:sz w:val="32"/>
        </w:rPr>
      </w:pPr>
    </w:p>
    <w:p w14:paraId="49215B50" w14:textId="77777777" w:rsidR="00C85FF2" w:rsidRDefault="00C85FF2">
      <w:pPr>
        <w:pStyle w:val="a9"/>
        <w:adjustRightInd w:val="0"/>
        <w:snapToGrid w:val="0"/>
        <w:spacing w:line="440" w:lineRule="exact"/>
        <w:jc w:val="center"/>
        <w:rPr>
          <w:rFonts w:ascii="黑体" w:eastAsia="黑体" w:hAnsi="黑体" w:hint="eastAsia"/>
          <w:b/>
          <w:sz w:val="32"/>
        </w:rPr>
      </w:pPr>
    </w:p>
    <w:p w14:paraId="5551E98A" w14:textId="77777777" w:rsidR="00C85FF2" w:rsidRDefault="00C85FF2">
      <w:pPr>
        <w:pStyle w:val="a9"/>
        <w:adjustRightInd w:val="0"/>
        <w:snapToGrid w:val="0"/>
        <w:spacing w:line="440" w:lineRule="exact"/>
        <w:jc w:val="center"/>
        <w:rPr>
          <w:rFonts w:ascii="黑体" w:eastAsia="黑体" w:hAnsi="黑体" w:hint="eastAsia"/>
          <w:b/>
          <w:sz w:val="32"/>
        </w:rPr>
      </w:pPr>
    </w:p>
    <w:p w14:paraId="776F8F57" w14:textId="77777777" w:rsidR="00C85FF2" w:rsidRDefault="00C85FF2">
      <w:pPr>
        <w:pStyle w:val="a9"/>
        <w:adjustRightInd w:val="0"/>
        <w:snapToGrid w:val="0"/>
        <w:spacing w:line="440" w:lineRule="exact"/>
        <w:jc w:val="center"/>
        <w:rPr>
          <w:rFonts w:ascii="黑体" w:eastAsia="黑体" w:hAnsi="黑体" w:hint="eastAsia"/>
          <w:b/>
          <w:sz w:val="32"/>
        </w:rPr>
      </w:pPr>
    </w:p>
    <w:p w14:paraId="4BDE13B7" w14:textId="77777777" w:rsidR="00C85FF2" w:rsidRDefault="00C85FF2">
      <w:pPr>
        <w:pStyle w:val="a9"/>
        <w:adjustRightInd w:val="0"/>
        <w:snapToGrid w:val="0"/>
        <w:spacing w:line="440" w:lineRule="exact"/>
        <w:jc w:val="center"/>
        <w:rPr>
          <w:rFonts w:ascii="黑体" w:eastAsia="黑体" w:hAnsi="黑体" w:hint="eastAsia"/>
          <w:b/>
          <w:sz w:val="32"/>
        </w:rPr>
      </w:pPr>
    </w:p>
    <w:p w14:paraId="0D28AE4E" w14:textId="77777777" w:rsidR="00C85FF2" w:rsidRDefault="00C85FF2">
      <w:pPr>
        <w:pStyle w:val="a9"/>
        <w:adjustRightInd w:val="0"/>
        <w:snapToGrid w:val="0"/>
        <w:spacing w:line="440" w:lineRule="exact"/>
        <w:jc w:val="center"/>
        <w:rPr>
          <w:rFonts w:ascii="黑体" w:eastAsia="黑体" w:hAnsi="黑体" w:hint="eastAsia"/>
          <w:b/>
          <w:sz w:val="32"/>
        </w:rPr>
      </w:pPr>
    </w:p>
    <w:p w14:paraId="70A8A5F0" w14:textId="77777777" w:rsidR="00C85FF2" w:rsidRDefault="00C85FF2">
      <w:pPr>
        <w:pStyle w:val="a9"/>
        <w:adjustRightInd w:val="0"/>
        <w:snapToGrid w:val="0"/>
        <w:spacing w:line="440" w:lineRule="exact"/>
        <w:jc w:val="center"/>
        <w:rPr>
          <w:rFonts w:ascii="黑体" w:eastAsia="黑体" w:hAnsi="黑体" w:hint="eastAsia"/>
          <w:b/>
          <w:sz w:val="32"/>
        </w:rPr>
      </w:pPr>
    </w:p>
    <w:p w14:paraId="645BC058" w14:textId="77777777" w:rsidR="00C85FF2" w:rsidRDefault="00C85FF2">
      <w:pPr>
        <w:pStyle w:val="a9"/>
        <w:adjustRightInd w:val="0"/>
        <w:snapToGrid w:val="0"/>
        <w:spacing w:line="440" w:lineRule="exact"/>
        <w:jc w:val="center"/>
        <w:rPr>
          <w:rFonts w:ascii="黑体" w:eastAsia="黑体" w:hAnsi="黑体" w:hint="eastAsia"/>
          <w:b/>
          <w:sz w:val="32"/>
        </w:rPr>
      </w:pPr>
    </w:p>
    <w:p w14:paraId="5AB8D797" w14:textId="77777777" w:rsidR="00C85FF2" w:rsidRDefault="00C85FF2">
      <w:pPr>
        <w:pStyle w:val="a9"/>
        <w:adjustRightInd w:val="0"/>
        <w:snapToGrid w:val="0"/>
        <w:spacing w:line="440" w:lineRule="exact"/>
        <w:jc w:val="center"/>
        <w:rPr>
          <w:rFonts w:ascii="黑体" w:eastAsia="黑体" w:hAnsi="黑体" w:hint="eastAsia"/>
          <w:b/>
          <w:sz w:val="32"/>
        </w:rPr>
      </w:pPr>
    </w:p>
    <w:p w14:paraId="75E8CB12" w14:textId="77777777" w:rsidR="00C85FF2" w:rsidRDefault="00000000">
      <w:pPr>
        <w:spacing w:line="360" w:lineRule="auto"/>
        <w:jc w:val="center"/>
        <w:rPr>
          <w:rFonts w:ascii="黑体" w:eastAsia="黑体" w:hAnsi="黑体" w:hint="eastAsia"/>
          <w:sz w:val="32"/>
          <w:szCs w:val="32"/>
        </w:rPr>
      </w:pPr>
      <w:r>
        <w:rPr>
          <w:rFonts w:ascii="黑体" w:eastAsia="黑体" w:hAnsi="黑体" w:hint="eastAsia"/>
          <w:sz w:val="32"/>
          <w:szCs w:val="32"/>
        </w:rPr>
        <w:t>二</w:t>
      </w:r>
      <w:proofErr w:type="gramStart"/>
      <w:r>
        <w:rPr>
          <w:rFonts w:ascii="黑体" w:eastAsia="黑体" w:hAnsi="黑体" w:hint="eastAsia"/>
          <w:sz w:val="32"/>
          <w:szCs w:val="32"/>
        </w:rPr>
        <w:t>0二五</w:t>
      </w:r>
      <w:proofErr w:type="gramEnd"/>
      <w:r>
        <w:rPr>
          <w:rFonts w:ascii="黑体" w:eastAsia="黑体" w:hAnsi="黑体"/>
          <w:sz w:val="32"/>
          <w:szCs w:val="32"/>
        </w:rPr>
        <w:t>年</w:t>
      </w:r>
      <w:r>
        <w:rPr>
          <w:rFonts w:ascii="黑体" w:eastAsia="黑体" w:hAnsi="黑体" w:hint="eastAsia"/>
          <w:sz w:val="32"/>
          <w:szCs w:val="32"/>
        </w:rPr>
        <w:t>三</w:t>
      </w:r>
      <w:r>
        <w:rPr>
          <w:rFonts w:ascii="黑体" w:eastAsia="黑体" w:hAnsi="黑体"/>
          <w:sz w:val="32"/>
          <w:szCs w:val="32"/>
        </w:rPr>
        <w:t>月</w:t>
      </w:r>
    </w:p>
    <w:p w14:paraId="1F1C79AE" w14:textId="77777777" w:rsidR="00C85FF2" w:rsidRDefault="00C85FF2">
      <w:pPr>
        <w:pStyle w:val="2"/>
      </w:pPr>
    </w:p>
    <w:p w14:paraId="7D91B4DF" w14:textId="77777777" w:rsidR="00C85FF2" w:rsidRDefault="00C85FF2">
      <w:pPr>
        <w:pStyle w:val="2"/>
        <w:rPr>
          <w:szCs w:val="22"/>
        </w:rPr>
      </w:pPr>
    </w:p>
    <w:p w14:paraId="2C29ED53" w14:textId="343075DB" w:rsidR="00C85FF2" w:rsidRPr="00C2597C" w:rsidRDefault="00000000">
      <w:pPr>
        <w:jc w:val="center"/>
        <w:outlineLvl w:val="0"/>
        <w:rPr>
          <w:rFonts w:ascii="黑体" w:eastAsia="黑体" w:hAnsi="黑体" w:hint="eastAsia"/>
          <w:b/>
          <w:sz w:val="36"/>
          <w:szCs w:val="36"/>
        </w:rPr>
      </w:pPr>
      <w:r>
        <w:rPr>
          <w:rFonts w:ascii="黑体" w:eastAsia="黑体" w:hAnsi="黑体" w:hint="eastAsia"/>
          <w:b/>
          <w:sz w:val="36"/>
          <w:szCs w:val="36"/>
        </w:rPr>
        <w:t>湖南铁道职业技术学院</w:t>
      </w:r>
      <w:r w:rsidRPr="00C2597C">
        <w:rPr>
          <w:rFonts w:ascii="黑体" w:eastAsia="黑体" w:hAnsi="黑体" w:hint="eastAsia"/>
          <w:b/>
          <w:sz w:val="36"/>
          <w:szCs w:val="36"/>
        </w:rPr>
        <w:t>云龙校区7#学生宿舍及正校门预算编制服务项目</w:t>
      </w:r>
      <w:proofErr w:type="gramStart"/>
      <w:r w:rsidRPr="00C2597C">
        <w:rPr>
          <w:rFonts w:ascii="黑体" w:eastAsia="黑体" w:hAnsi="黑体" w:hint="eastAsia"/>
          <w:b/>
          <w:sz w:val="36"/>
          <w:szCs w:val="36"/>
        </w:rPr>
        <w:t>询</w:t>
      </w:r>
      <w:proofErr w:type="gramEnd"/>
      <w:r w:rsidRPr="00C2597C">
        <w:rPr>
          <w:rFonts w:ascii="黑体" w:eastAsia="黑体" w:hAnsi="黑体" w:hint="eastAsia"/>
          <w:b/>
          <w:sz w:val="36"/>
          <w:szCs w:val="36"/>
        </w:rPr>
        <w:t>比采购公告</w:t>
      </w:r>
    </w:p>
    <w:p w14:paraId="1E934A9F" w14:textId="77777777" w:rsidR="00C85FF2" w:rsidRDefault="00C85FF2">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p>
    <w:p w14:paraId="68D63C14"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sz w:val="24"/>
          <w:szCs w:val="24"/>
        </w:rPr>
        <w:t>湖南铁道职业技术学院</w:t>
      </w:r>
      <w:r>
        <w:rPr>
          <w:rFonts w:ascii="仿宋" w:eastAsia="仿宋" w:hAnsi="仿宋" w:hint="eastAsia"/>
          <w:sz w:val="24"/>
          <w:szCs w:val="24"/>
        </w:rPr>
        <w:t>云龙校区7#学生宿舍及正校门预算编制服务项目需进行采购，现采用发布公告方式，邀请符合资格条件的供应商参与采购活动。</w:t>
      </w:r>
    </w:p>
    <w:p w14:paraId="29E05A74" w14:textId="77777777" w:rsidR="00C85FF2" w:rsidRDefault="00000000">
      <w:pPr>
        <w:snapToGrid w:val="0"/>
        <w:spacing w:line="360" w:lineRule="auto"/>
        <w:ind w:firstLineChars="200" w:firstLine="482"/>
        <w:jc w:val="left"/>
        <w:rPr>
          <w:rFonts w:ascii="仿宋" w:eastAsia="仿宋" w:hAnsi="仿宋" w:cs="仿宋" w:hint="eastAsia"/>
          <w:b/>
          <w:bCs/>
          <w:color w:val="333333"/>
          <w:kern w:val="0"/>
          <w:sz w:val="24"/>
          <w:szCs w:val="24"/>
        </w:rPr>
      </w:pPr>
      <w:bookmarkStart w:id="0" w:name="_Toc17794_WPSOffice_Level2"/>
      <w:bookmarkStart w:id="1" w:name="_Toc3564"/>
      <w:bookmarkStart w:id="2" w:name="_Toc31662_WPSOffice_Level2"/>
      <w:bookmarkStart w:id="3" w:name="_Toc4659"/>
      <w:bookmarkStart w:id="4" w:name="_Toc26475"/>
      <w:r>
        <w:rPr>
          <w:rFonts w:ascii="仿宋" w:eastAsia="仿宋" w:hAnsi="仿宋" w:cs="仿宋" w:hint="eastAsia"/>
          <w:b/>
          <w:bCs/>
          <w:color w:val="333333"/>
          <w:kern w:val="0"/>
          <w:sz w:val="24"/>
          <w:szCs w:val="24"/>
        </w:rPr>
        <w:t>一、采购项目基本情况</w:t>
      </w:r>
      <w:bookmarkEnd w:id="0"/>
      <w:bookmarkEnd w:id="1"/>
      <w:bookmarkEnd w:id="2"/>
      <w:bookmarkEnd w:id="3"/>
      <w:bookmarkEnd w:id="4"/>
    </w:p>
    <w:p w14:paraId="163C6201"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1.项目名称：</w:t>
      </w:r>
      <w:bookmarkStart w:id="5" w:name="OLE_LINK4"/>
      <w:r>
        <w:rPr>
          <w:rFonts w:ascii="仿宋" w:eastAsia="仿宋" w:hAnsi="仿宋" w:hint="eastAsia"/>
          <w:sz w:val="24"/>
          <w:szCs w:val="24"/>
        </w:rPr>
        <w:t>云龙校区7#学生宿舍及正校门预算编制服务</w:t>
      </w:r>
      <w:bookmarkEnd w:id="5"/>
      <w:r>
        <w:rPr>
          <w:rFonts w:ascii="仿宋" w:eastAsia="仿宋" w:hAnsi="仿宋" w:hint="eastAsia"/>
          <w:sz w:val="24"/>
          <w:szCs w:val="24"/>
        </w:rPr>
        <w:t>项目</w:t>
      </w:r>
    </w:p>
    <w:p w14:paraId="69343464"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2.项目概况: 7#学生宿舍，6层，建筑面积约12145平方米；正校门，2层，建筑面积约99平方米。</w:t>
      </w:r>
    </w:p>
    <w:p w14:paraId="4C667929" w14:textId="77777777" w:rsidR="00C85FF2" w:rsidRDefault="00000000">
      <w:pPr>
        <w:spacing w:line="520" w:lineRule="exact"/>
        <w:ind w:firstLineChars="200" w:firstLine="480"/>
        <w:jc w:val="left"/>
        <w:rPr>
          <w:rFonts w:ascii="仿宋" w:eastAsia="仿宋" w:hAnsi="仿宋" w:hint="eastAsia"/>
          <w:sz w:val="24"/>
          <w:szCs w:val="24"/>
        </w:rPr>
      </w:pPr>
      <w:r>
        <w:rPr>
          <w:rFonts w:ascii="仿宋" w:eastAsia="仿宋" w:hAnsi="仿宋" w:hint="eastAsia"/>
          <w:sz w:val="24"/>
          <w:szCs w:val="24"/>
        </w:rPr>
        <w:t>3.服务内容：工程项目工程量清单及控制价编制，具体内容详见采购文件（见附件）。</w:t>
      </w:r>
    </w:p>
    <w:p w14:paraId="0B0D2027"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sz w:val="24"/>
          <w:szCs w:val="24"/>
        </w:rPr>
        <w:t>4</w:t>
      </w:r>
      <w:r>
        <w:rPr>
          <w:rFonts w:ascii="仿宋" w:eastAsia="仿宋" w:hAnsi="仿宋" w:hint="eastAsia"/>
          <w:sz w:val="24"/>
          <w:szCs w:val="24"/>
        </w:rPr>
        <w:t>.采购预算：13.09</w:t>
      </w:r>
      <w:r>
        <w:rPr>
          <w:rFonts w:ascii="仿宋" w:eastAsia="仿宋" w:hAnsi="仿宋"/>
          <w:sz w:val="24"/>
          <w:szCs w:val="24"/>
        </w:rPr>
        <w:t>万元</w:t>
      </w:r>
    </w:p>
    <w:p w14:paraId="2D308BA4" w14:textId="77777777" w:rsidR="00C85FF2" w:rsidRDefault="00000000">
      <w:pPr>
        <w:pStyle w:val="2"/>
        <w:snapToGrid w:val="0"/>
        <w:spacing w:before="0" w:beforeAutospacing="0" w:after="0" w:line="360" w:lineRule="auto"/>
        <w:ind w:leftChars="0" w:left="0" w:firstLineChars="200" w:firstLine="482"/>
        <w:jc w:val="left"/>
        <w:rPr>
          <w:rFonts w:ascii="仿宋" w:eastAsia="仿宋" w:hAnsi="仿宋" w:hint="eastAsia"/>
          <w:b/>
          <w:bCs/>
          <w:sz w:val="24"/>
          <w:szCs w:val="24"/>
        </w:rPr>
      </w:pPr>
      <w:r>
        <w:rPr>
          <w:rFonts w:ascii="仿宋" w:eastAsia="仿宋" w:hAnsi="仿宋" w:hint="eastAsia"/>
          <w:b/>
          <w:bCs/>
          <w:sz w:val="24"/>
          <w:szCs w:val="24"/>
        </w:rPr>
        <w:t>二、投标人资格要求</w:t>
      </w:r>
    </w:p>
    <w:p w14:paraId="75475B68"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bookmarkStart w:id="6" w:name="_Hlk193376337"/>
      <w:r>
        <w:rPr>
          <w:rFonts w:ascii="仿宋" w:eastAsia="仿宋" w:hAnsi="仿宋" w:hint="eastAsia"/>
          <w:sz w:val="24"/>
          <w:szCs w:val="24"/>
        </w:rPr>
        <w:t>1、基本资格条件：供应商必须是在中华人民共和国境内注册登记的法人、其他组织或者自然人，且应当符合下列规定，即：</w:t>
      </w:r>
    </w:p>
    <w:p w14:paraId="44448AF3"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（1）具有独立承担民事责任的能力；</w:t>
      </w:r>
    </w:p>
    <w:p w14:paraId="448DF5D4"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（2）具有良好的商业信誉和健全的财务会计制度；</w:t>
      </w:r>
    </w:p>
    <w:p w14:paraId="1C1EDA8E"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（3）具有履行合同所必需的设备和专业技术能力；</w:t>
      </w:r>
    </w:p>
    <w:p w14:paraId="4DB47BF0"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（4）有依法缴纳税收的良好记录；</w:t>
      </w:r>
    </w:p>
    <w:p w14:paraId="78965FC5"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（5）参加采购活动前三年内，在经营活动中没有重大违法记录；</w:t>
      </w:r>
    </w:p>
    <w:p w14:paraId="316AE169"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（6）法律、行政法规规定的其他条件。</w:t>
      </w:r>
    </w:p>
    <w:p w14:paraId="1B91A2B8"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2、特定资格条件：无</w:t>
      </w:r>
    </w:p>
    <w:p w14:paraId="1C4E485A"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3、不接受联合体投标</w:t>
      </w:r>
    </w:p>
    <w:p w14:paraId="77C971B2" w14:textId="77777777" w:rsidR="00C85FF2" w:rsidRDefault="00000000">
      <w:pPr>
        <w:pStyle w:val="2"/>
        <w:snapToGrid w:val="0"/>
        <w:spacing w:before="0" w:beforeAutospacing="0" w:after="0" w:line="360" w:lineRule="auto"/>
        <w:ind w:leftChars="0" w:left="0" w:firstLineChars="200" w:firstLine="482"/>
        <w:jc w:val="left"/>
        <w:rPr>
          <w:rFonts w:ascii="仿宋" w:eastAsia="仿宋" w:hAnsi="仿宋" w:hint="eastAsia"/>
          <w:b/>
          <w:bCs/>
          <w:sz w:val="24"/>
          <w:szCs w:val="24"/>
        </w:rPr>
      </w:pPr>
      <w:bookmarkStart w:id="7" w:name="_Toc58335831"/>
      <w:bookmarkEnd w:id="6"/>
      <w:r>
        <w:rPr>
          <w:rFonts w:ascii="仿宋" w:eastAsia="仿宋" w:hAnsi="仿宋" w:hint="eastAsia"/>
          <w:b/>
          <w:bCs/>
          <w:sz w:val="24"/>
          <w:szCs w:val="24"/>
        </w:rPr>
        <w:t>三、响应文件提交的截止时间、开启时间及地点</w:t>
      </w:r>
      <w:bookmarkEnd w:id="7"/>
    </w:p>
    <w:p w14:paraId="6653550D" w14:textId="47386263" w:rsidR="00C85FF2" w:rsidRPr="00C2597C"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1．首次响应文件的提交截止时间：2025年3</w:t>
      </w:r>
      <w:r w:rsidRPr="00C2597C">
        <w:rPr>
          <w:rFonts w:ascii="仿宋" w:eastAsia="仿宋" w:hAnsi="仿宋" w:hint="eastAsia"/>
          <w:sz w:val="24"/>
          <w:szCs w:val="24"/>
        </w:rPr>
        <w:t>月26日17:30时</w:t>
      </w:r>
    </w:p>
    <w:p w14:paraId="5D32BF9C" w14:textId="599055B5" w:rsidR="00C85FF2" w:rsidRPr="00C2597C"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sidRPr="00C2597C">
        <w:rPr>
          <w:rFonts w:ascii="仿宋" w:eastAsia="仿宋" w:hAnsi="仿宋" w:hint="eastAsia"/>
          <w:sz w:val="24"/>
          <w:szCs w:val="24"/>
        </w:rPr>
        <w:t>2．首次响应文件的开启时间：2025年3月 27 日9:30时</w:t>
      </w:r>
    </w:p>
    <w:p w14:paraId="214EC29E" w14:textId="77777777" w:rsidR="00C85FF2" w:rsidRDefault="00000000">
      <w:pPr>
        <w:pStyle w:val="2"/>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3．首次响应文件的开启地点：湖南铁道职业技术学院</w:t>
      </w:r>
    </w:p>
    <w:p w14:paraId="0DF5B8FF" w14:textId="77777777" w:rsidR="00C85FF2" w:rsidRDefault="00000000">
      <w:pPr>
        <w:pStyle w:val="20"/>
        <w:snapToGrid w:val="0"/>
        <w:spacing w:before="0" w:after="0" w:line="360" w:lineRule="auto"/>
        <w:ind w:firstLineChars="195" w:firstLine="470"/>
        <w:jc w:val="left"/>
        <w:rPr>
          <w:rFonts w:ascii="仿宋" w:eastAsia="仿宋" w:hAnsi="仿宋" w:cs="宋体" w:hint="eastAsia"/>
          <w:bCs w:val="0"/>
          <w:kern w:val="0"/>
          <w:sz w:val="24"/>
          <w:szCs w:val="24"/>
        </w:rPr>
      </w:pPr>
      <w:bookmarkStart w:id="8" w:name="_Toc58335832"/>
      <w:r>
        <w:rPr>
          <w:rFonts w:ascii="仿宋" w:eastAsia="仿宋" w:hAnsi="仿宋" w:cs="宋体" w:hint="eastAsia"/>
          <w:bCs w:val="0"/>
          <w:kern w:val="0"/>
          <w:sz w:val="24"/>
          <w:szCs w:val="24"/>
        </w:rPr>
        <w:lastRenderedPageBreak/>
        <w:t>四、公告期限</w:t>
      </w:r>
      <w:bookmarkEnd w:id="8"/>
    </w:p>
    <w:p w14:paraId="3379BFC8"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1．本招标公告在湖南铁道职业技术学院官网（</w:t>
      </w:r>
      <w:bookmarkStart w:id="9" w:name="OLE_LINK1"/>
      <w:r>
        <w:rPr>
          <w:rFonts w:ascii="仿宋" w:eastAsia="仿宋" w:hAnsi="仿宋" w:cstheme="minorEastAsia" w:hint="eastAsia"/>
          <w:sz w:val="24"/>
          <w:szCs w:val="24"/>
        </w:rPr>
        <w:t>www.</w:t>
      </w:r>
      <w:r>
        <w:rPr>
          <w:rFonts w:ascii="仿宋" w:eastAsia="仿宋" w:hAnsi="仿宋" w:cstheme="minorEastAsia"/>
          <w:sz w:val="24"/>
          <w:szCs w:val="24"/>
        </w:rPr>
        <w:t>hnrpc.com</w:t>
      </w:r>
      <w:bookmarkEnd w:id="9"/>
      <w:r>
        <w:rPr>
          <w:rFonts w:ascii="仿宋" w:eastAsia="仿宋" w:hAnsi="仿宋" w:cstheme="minorEastAsia" w:hint="eastAsia"/>
          <w:sz w:val="24"/>
          <w:szCs w:val="24"/>
        </w:rPr>
        <w:t>）发布。公告期限从本招标公告发布之日起3个工作日。</w:t>
      </w:r>
    </w:p>
    <w:p w14:paraId="6C447CDA" w14:textId="77777777" w:rsidR="00C85FF2" w:rsidRDefault="00000000">
      <w:pPr>
        <w:pStyle w:val="20"/>
        <w:snapToGrid w:val="0"/>
        <w:spacing w:before="0" w:after="0" w:line="360" w:lineRule="auto"/>
        <w:ind w:firstLineChars="195" w:firstLine="470"/>
        <w:jc w:val="left"/>
        <w:rPr>
          <w:rFonts w:ascii="仿宋" w:eastAsia="仿宋" w:hAnsi="仿宋" w:cs="宋体" w:hint="eastAsia"/>
          <w:bCs w:val="0"/>
          <w:kern w:val="0"/>
          <w:sz w:val="24"/>
          <w:szCs w:val="24"/>
        </w:rPr>
      </w:pPr>
      <w:bookmarkStart w:id="10" w:name="_Toc58335833"/>
      <w:r>
        <w:rPr>
          <w:rFonts w:ascii="仿宋" w:eastAsia="仿宋" w:hAnsi="仿宋" w:cs="宋体" w:hint="eastAsia"/>
          <w:bCs w:val="0"/>
          <w:kern w:val="0"/>
          <w:sz w:val="24"/>
          <w:szCs w:val="24"/>
        </w:rPr>
        <w:t>五、疑问及质疑</w:t>
      </w:r>
      <w:bookmarkEnd w:id="10"/>
    </w:p>
    <w:p w14:paraId="1FAA1CF2"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1．潜在投标人对采购活动事项如有疑问的，可以向采购人提出询问。采购人将在3个工作日内</w:t>
      </w:r>
      <w:proofErr w:type="gramStart"/>
      <w:r>
        <w:rPr>
          <w:rFonts w:ascii="仿宋" w:eastAsia="仿宋" w:hAnsi="仿宋" w:cstheme="minorEastAsia" w:hint="eastAsia"/>
          <w:sz w:val="24"/>
          <w:szCs w:val="24"/>
        </w:rPr>
        <w:t>作出</w:t>
      </w:r>
      <w:proofErr w:type="gramEnd"/>
      <w:r>
        <w:rPr>
          <w:rFonts w:ascii="仿宋" w:eastAsia="仿宋" w:hAnsi="仿宋" w:cstheme="minorEastAsia" w:hint="eastAsia"/>
          <w:sz w:val="24"/>
          <w:szCs w:val="24"/>
        </w:rPr>
        <w:t>答复。</w:t>
      </w:r>
    </w:p>
    <w:p w14:paraId="7F58A17B"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4E42DE50" w14:textId="77777777" w:rsidR="00C85FF2" w:rsidRDefault="00000000">
      <w:pPr>
        <w:pStyle w:val="20"/>
        <w:snapToGrid w:val="0"/>
        <w:spacing w:before="0" w:after="0" w:line="360" w:lineRule="auto"/>
        <w:ind w:firstLineChars="195" w:firstLine="470"/>
        <w:jc w:val="left"/>
        <w:rPr>
          <w:rFonts w:ascii="仿宋" w:eastAsia="仿宋" w:hAnsi="仿宋" w:cs="宋体" w:hint="eastAsia"/>
          <w:bCs w:val="0"/>
          <w:kern w:val="0"/>
          <w:sz w:val="24"/>
          <w:szCs w:val="24"/>
        </w:rPr>
      </w:pPr>
      <w:bookmarkStart w:id="11" w:name="_Toc58335834"/>
      <w:r>
        <w:rPr>
          <w:rFonts w:ascii="仿宋" w:eastAsia="仿宋" w:hAnsi="仿宋" w:cs="宋体" w:hint="eastAsia"/>
          <w:bCs w:val="0"/>
          <w:kern w:val="0"/>
          <w:sz w:val="24"/>
          <w:szCs w:val="24"/>
        </w:rPr>
        <w:t>六、采购项目联系人姓名和电话</w:t>
      </w:r>
      <w:bookmarkEnd w:id="11"/>
    </w:p>
    <w:p w14:paraId="55B504DC"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1．采购项目</w:t>
      </w:r>
    </w:p>
    <w:p w14:paraId="14A75D55" w14:textId="77777777" w:rsidR="00C85FF2" w:rsidRDefault="00000000">
      <w:pPr>
        <w:snapToGrid w:val="0"/>
        <w:spacing w:line="360" w:lineRule="auto"/>
        <w:ind w:firstLineChars="200" w:firstLine="480"/>
        <w:jc w:val="left"/>
        <w:rPr>
          <w:rFonts w:ascii="仿宋" w:eastAsia="仿宋" w:hAnsi="仿宋" w:cstheme="minorEastAsia" w:hint="eastAsia"/>
          <w:sz w:val="24"/>
          <w:szCs w:val="24"/>
          <w:u w:val="single"/>
        </w:rPr>
      </w:pPr>
      <w:r>
        <w:rPr>
          <w:rFonts w:ascii="仿宋" w:eastAsia="仿宋" w:hAnsi="仿宋" w:cstheme="minorEastAsia" w:hint="eastAsia"/>
          <w:sz w:val="24"/>
          <w:szCs w:val="24"/>
        </w:rPr>
        <w:t>联系人姓名：张</w:t>
      </w:r>
      <w:proofErr w:type="gramStart"/>
      <w:r>
        <w:rPr>
          <w:rFonts w:ascii="仿宋" w:eastAsia="仿宋" w:hAnsi="仿宋" w:cstheme="minorEastAsia" w:hint="eastAsia"/>
          <w:sz w:val="24"/>
          <w:szCs w:val="24"/>
        </w:rPr>
        <w:t>浩</w:t>
      </w:r>
      <w:proofErr w:type="gramEnd"/>
      <w:r>
        <w:rPr>
          <w:rFonts w:ascii="仿宋" w:eastAsia="仿宋" w:hAnsi="仿宋" w:cstheme="minorEastAsia" w:hint="eastAsia"/>
          <w:sz w:val="24"/>
          <w:szCs w:val="24"/>
        </w:rPr>
        <w:t xml:space="preserve">波 </w:t>
      </w:r>
    </w:p>
    <w:p w14:paraId="4FBE2B3D"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 xml:space="preserve">电 话： 13762398301 </w:t>
      </w:r>
    </w:p>
    <w:p w14:paraId="5BD1D9DF"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2．采购人</w:t>
      </w:r>
    </w:p>
    <w:p w14:paraId="6006C5D6" w14:textId="77777777" w:rsidR="00C85FF2"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名 称：湖南铁道职业技术学院</w:t>
      </w:r>
    </w:p>
    <w:p w14:paraId="13089591" w14:textId="77777777" w:rsidR="00C85FF2" w:rsidRDefault="00000000">
      <w:pPr>
        <w:ind w:firstLineChars="200" w:firstLine="480"/>
        <w:rPr>
          <w:rFonts w:ascii="仿宋" w:eastAsia="仿宋" w:hAnsi="仿宋" w:cstheme="minorEastAsia" w:hint="eastAsia"/>
          <w:sz w:val="24"/>
          <w:szCs w:val="24"/>
        </w:rPr>
      </w:pPr>
      <w:r>
        <w:rPr>
          <w:rFonts w:ascii="仿宋" w:eastAsia="仿宋" w:hAnsi="仿宋" w:cstheme="minorEastAsia" w:hint="eastAsia"/>
          <w:sz w:val="24"/>
          <w:szCs w:val="24"/>
        </w:rPr>
        <w:t>地 址：株洲市石峰区田心路18号</w:t>
      </w:r>
    </w:p>
    <w:p w14:paraId="48C7C74E" w14:textId="77777777" w:rsidR="00C85FF2" w:rsidRDefault="00C85FF2">
      <w:pPr>
        <w:pStyle w:val="2"/>
      </w:pPr>
    </w:p>
    <w:p w14:paraId="2D302420" w14:textId="77777777" w:rsidR="00C85FF2" w:rsidRDefault="00C85FF2"/>
    <w:p w14:paraId="46436C09" w14:textId="77777777" w:rsidR="00C85FF2" w:rsidRDefault="00C85FF2">
      <w:pPr>
        <w:pStyle w:val="2"/>
      </w:pPr>
    </w:p>
    <w:p w14:paraId="333E7718" w14:textId="77777777" w:rsidR="00C85FF2" w:rsidRDefault="00C85FF2"/>
    <w:p w14:paraId="4F693959" w14:textId="77777777" w:rsidR="00C85FF2" w:rsidRDefault="00C85FF2">
      <w:pPr>
        <w:pStyle w:val="2"/>
      </w:pPr>
    </w:p>
    <w:p w14:paraId="723A4E8A" w14:textId="77777777" w:rsidR="00C85FF2" w:rsidRDefault="00C85FF2">
      <w:pPr>
        <w:pStyle w:val="2"/>
        <w:ind w:leftChars="0" w:left="0" w:firstLine="0"/>
        <w:rPr>
          <w:szCs w:val="22"/>
        </w:rPr>
      </w:pPr>
    </w:p>
    <w:p w14:paraId="57CE64C1" w14:textId="77777777" w:rsidR="00C85FF2" w:rsidRDefault="00C85FF2"/>
    <w:p w14:paraId="676EA569" w14:textId="77777777" w:rsidR="00C85FF2" w:rsidRDefault="00C85FF2">
      <w:pPr>
        <w:pStyle w:val="a7"/>
        <w:rPr>
          <w:szCs w:val="22"/>
        </w:rPr>
      </w:pPr>
    </w:p>
    <w:p w14:paraId="0722C224" w14:textId="77777777" w:rsidR="00C85FF2" w:rsidRDefault="00C85FF2"/>
    <w:p w14:paraId="5A93D09B" w14:textId="77777777" w:rsidR="00C85FF2" w:rsidRDefault="00C85FF2">
      <w:pPr>
        <w:pStyle w:val="a7"/>
        <w:rPr>
          <w:szCs w:val="22"/>
        </w:rPr>
      </w:pPr>
    </w:p>
    <w:p w14:paraId="3DF5C2C2" w14:textId="77777777" w:rsidR="00C85FF2" w:rsidRDefault="00C85FF2"/>
    <w:p w14:paraId="04FDAF94" w14:textId="77777777" w:rsidR="00C85FF2" w:rsidRDefault="00C85FF2">
      <w:pPr>
        <w:pStyle w:val="a7"/>
        <w:rPr>
          <w:szCs w:val="22"/>
        </w:rPr>
      </w:pPr>
    </w:p>
    <w:p w14:paraId="030BF267" w14:textId="77777777" w:rsidR="00C85FF2" w:rsidRDefault="00C85FF2"/>
    <w:p w14:paraId="6B4AF6C4" w14:textId="77777777" w:rsidR="00C85FF2" w:rsidRDefault="00C85FF2"/>
    <w:p w14:paraId="6F9412D5" w14:textId="77777777" w:rsidR="00C85FF2" w:rsidRDefault="00C85FF2">
      <w:pPr>
        <w:pStyle w:val="2"/>
      </w:pPr>
    </w:p>
    <w:p w14:paraId="267B97A7" w14:textId="77777777" w:rsidR="00C85FF2" w:rsidRDefault="00C85FF2"/>
    <w:p w14:paraId="30AC4D43" w14:textId="77777777" w:rsidR="00C85FF2" w:rsidRDefault="00C85FF2"/>
    <w:p w14:paraId="3E33B04B" w14:textId="77777777" w:rsidR="00C85FF2" w:rsidRDefault="00C85FF2"/>
    <w:p w14:paraId="59BE0B76" w14:textId="77777777" w:rsidR="00C85FF2" w:rsidRDefault="00C85FF2"/>
    <w:p w14:paraId="016E3B1D" w14:textId="77777777" w:rsidR="00C85FF2" w:rsidRDefault="00000000">
      <w:pPr>
        <w:pStyle w:val="2"/>
        <w:ind w:leftChars="0" w:left="0" w:firstLine="0"/>
        <w:jc w:val="center"/>
        <w:rPr>
          <w:rFonts w:ascii="仿宋" w:eastAsia="仿宋" w:hAnsi="仿宋" w:hint="eastAsia"/>
          <w:b/>
          <w:sz w:val="36"/>
          <w:szCs w:val="36"/>
        </w:rPr>
      </w:pPr>
      <w:r>
        <w:rPr>
          <w:rFonts w:ascii="仿宋" w:eastAsia="仿宋" w:hAnsi="仿宋"/>
          <w:b/>
          <w:sz w:val="36"/>
          <w:szCs w:val="36"/>
        </w:rPr>
        <w:t>一</w:t>
      </w:r>
      <w:r>
        <w:rPr>
          <w:rFonts w:ascii="仿宋" w:eastAsia="仿宋" w:hAnsi="仿宋" w:hint="eastAsia"/>
          <w:b/>
          <w:sz w:val="36"/>
          <w:szCs w:val="36"/>
        </w:rPr>
        <w:t>、</w:t>
      </w:r>
      <w:r>
        <w:rPr>
          <w:rFonts w:ascii="仿宋" w:eastAsia="仿宋" w:hAnsi="仿宋"/>
          <w:b/>
          <w:sz w:val="36"/>
          <w:szCs w:val="36"/>
        </w:rPr>
        <w:t>采购需求</w:t>
      </w:r>
    </w:p>
    <w:p w14:paraId="0EB797E4" w14:textId="77777777" w:rsidR="00C85FF2" w:rsidRDefault="00000000">
      <w:pPr>
        <w:snapToGrid w:val="0"/>
        <w:spacing w:line="360" w:lineRule="auto"/>
        <w:ind w:firstLineChars="200" w:firstLine="482"/>
        <w:rPr>
          <w:rFonts w:ascii="仿宋" w:eastAsia="仿宋" w:hAnsi="仿宋" w:cs="仿宋" w:hint="eastAsia"/>
          <w:b/>
          <w:bCs/>
          <w:color w:val="333333"/>
          <w:kern w:val="0"/>
          <w:sz w:val="24"/>
          <w:szCs w:val="24"/>
        </w:rPr>
      </w:pPr>
      <w:r>
        <w:rPr>
          <w:rFonts w:ascii="仿宋" w:eastAsia="仿宋" w:hAnsi="仿宋" w:cs="仿宋" w:hint="eastAsia"/>
          <w:b/>
          <w:bCs/>
          <w:color w:val="333333"/>
          <w:kern w:val="0"/>
          <w:sz w:val="24"/>
          <w:szCs w:val="24"/>
        </w:rPr>
        <w:t>一、项目基本情况</w:t>
      </w:r>
    </w:p>
    <w:p w14:paraId="54C7268E" w14:textId="77777777" w:rsidR="00C85FF2" w:rsidRDefault="00000000">
      <w:pPr>
        <w:adjustRightInd w:val="0"/>
        <w:snapToGrid w:val="0"/>
        <w:spacing w:line="360" w:lineRule="auto"/>
        <w:ind w:firstLineChars="200" w:firstLine="560"/>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1．项目名称：云龙校区7#学生宿舍及正校门预算编制服务项目</w:t>
      </w:r>
    </w:p>
    <w:p w14:paraId="5B859AD3" w14:textId="77777777" w:rsidR="00C85FF2" w:rsidRDefault="00000000">
      <w:pPr>
        <w:pStyle w:val="06"/>
        <w:adjustRightInd w:val="0"/>
        <w:snapToGrid w:val="0"/>
        <w:spacing w:line="360" w:lineRule="auto"/>
        <w:ind w:firstLine="560"/>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2．服务期限：从预算编制到施工项目完成。</w:t>
      </w:r>
    </w:p>
    <w:p w14:paraId="3ABAB884" w14:textId="77777777" w:rsidR="00C85FF2"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二、服务内容及要求</w:t>
      </w:r>
    </w:p>
    <w:p w14:paraId="5FBA8287" w14:textId="77777777" w:rsidR="00C85FF2" w:rsidRDefault="00000000">
      <w:pPr>
        <w:spacing w:line="520" w:lineRule="exact"/>
        <w:ind w:firstLineChars="200" w:firstLine="560"/>
        <w:jc w:val="left"/>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1．委托造价咨询的范围：工程项目工程量清单及控制价编制</w:t>
      </w:r>
    </w:p>
    <w:p w14:paraId="3C15A01F" w14:textId="77777777" w:rsidR="00C85FF2" w:rsidRDefault="00000000">
      <w:pPr>
        <w:spacing w:line="520" w:lineRule="exact"/>
        <w:ind w:firstLineChars="200" w:firstLine="560"/>
        <w:jc w:val="left"/>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2. 委托造价咨询的内容：</w:t>
      </w:r>
    </w:p>
    <w:p w14:paraId="0CBABEDD" w14:textId="77777777" w:rsidR="00C85FF2" w:rsidRDefault="00000000">
      <w:pPr>
        <w:spacing w:line="520" w:lineRule="exact"/>
        <w:ind w:firstLineChars="200" w:firstLine="560"/>
        <w:jc w:val="left"/>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（1）工程项目相关建安工程量清单、工程控制价的编制等工作，包含工程量计算及套价、分包项目及材料市场价咨询等；</w:t>
      </w:r>
    </w:p>
    <w:p w14:paraId="3F421C9E" w14:textId="77777777" w:rsidR="00C85FF2" w:rsidRDefault="00000000">
      <w:pPr>
        <w:spacing w:line="520" w:lineRule="exact"/>
        <w:ind w:firstLineChars="200" w:firstLine="560"/>
        <w:jc w:val="left"/>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（2）协助委托人对投标单位工程量清单文件中的疑问给予答复；</w:t>
      </w:r>
    </w:p>
    <w:p w14:paraId="3C6496E5" w14:textId="77777777" w:rsidR="00C85FF2" w:rsidRDefault="00000000">
      <w:pPr>
        <w:spacing w:line="520" w:lineRule="exact"/>
        <w:ind w:firstLineChars="200" w:firstLine="560"/>
        <w:jc w:val="left"/>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（3）成果文件中应提供项目综合指标表、含量指标表及造价指标。</w:t>
      </w:r>
    </w:p>
    <w:p w14:paraId="40C9782D" w14:textId="77777777" w:rsidR="00C85FF2"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三、服务质量要求：</w:t>
      </w:r>
    </w:p>
    <w:p w14:paraId="4C6DF9CE" w14:textId="77777777" w:rsidR="00C85FF2" w:rsidRDefault="00000000">
      <w:pPr>
        <w:spacing w:line="360" w:lineRule="auto"/>
        <w:ind w:firstLineChars="200" w:firstLine="560"/>
      </w:pPr>
      <w:r>
        <w:rPr>
          <w:rFonts w:ascii="仿宋" w:eastAsia="仿宋" w:hAnsi="仿宋" w:cs="仿宋" w:hint="eastAsia"/>
          <w:color w:val="333333"/>
          <w:kern w:val="0"/>
          <w:sz w:val="28"/>
          <w:szCs w:val="28"/>
        </w:rPr>
        <w:t>按照学校要求及时保质保量完成设计，保证清单编制完整，描述准确。</w:t>
      </w:r>
      <w:r>
        <w:t xml:space="preserve"> </w:t>
      </w:r>
    </w:p>
    <w:p w14:paraId="2CAD133E" w14:textId="77777777" w:rsidR="00C85FF2"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四、投标报价说明</w:t>
      </w:r>
    </w:p>
    <w:p w14:paraId="6D8F1D5D" w14:textId="77777777" w:rsidR="00C85FF2" w:rsidRDefault="00000000">
      <w:pPr>
        <w:pStyle w:val="06"/>
        <w:spacing w:line="520" w:lineRule="exact"/>
        <w:ind w:firstLine="560"/>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t>本项目价格上限为13.09万元，报价为一次性报价。</w:t>
      </w:r>
    </w:p>
    <w:p w14:paraId="30057976" w14:textId="77777777" w:rsidR="00C85FF2"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五、合同价款和履行合同时间服务质量要求</w:t>
      </w:r>
    </w:p>
    <w:p w14:paraId="5806D19A" w14:textId="77777777" w:rsidR="00C85FF2" w:rsidRDefault="00000000">
      <w:pPr>
        <w:pStyle w:val="06"/>
        <w:spacing w:line="520" w:lineRule="exact"/>
        <w:ind w:firstLine="480"/>
        <w:rPr>
          <w:rFonts w:ascii="仿宋" w:eastAsia="仿宋" w:hAnsi="仿宋" w:cs="仿宋" w:hint="eastAsia"/>
          <w:color w:val="333333"/>
          <w:kern w:val="0"/>
          <w:sz w:val="24"/>
          <w:szCs w:val="24"/>
        </w:rPr>
      </w:pPr>
      <w:r>
        <w:rPr>
          <w:rFonts w:ascii="仿宋" w:eastAsia="仿宋" w:hAnsi="仿宋" w:cs="仿宋" w:hint="eastAsia"/>
          <w:color w:val="333333"/>
          <w:kern w:val="0"/>
          <w:sz w:val="24"/>
          <w:szCs w:val="24"/>
        </w:rPr>
        <w:t xml:space="preserve"> 本合同为含税总价包干，成交供应商收到成交通知后，应在一周内签订合同。</w:t>
      </w:r>
    </w:p>
    <w:p w14:paraId="23AB661D" w14:textId="77777777" w:rsidR="00C85FF2"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六、付款方式</w:t>
      </w:r>
    </w:p>
    <w:p w14:paraId="53309E59" w14:textId="77777777" w:rsidR="00C85FF2" w:rsidRDefault="00000000">
      <w:pPr>
        <w:pStyle w:val="06"/>
        <w:spacing w:line="520" w:lineRule="exact"/>
        <w:ind w:firstLine="560"/>
        <w:rPr>
          <w:rFonts w:ascii="仿宋" w:eastAsia="仿宋" w:hAnsi="仿宋" w:cs="仿宋" w:hint="eastAsia"/>
          <w:color w:val="333333"/>
          <w:kern w:val="0"/>
          <w:sz w:val="28"/>
          <w:szCs w:val="28"/>
        </w:rPr>
      </w:pPr>
      <w:r>
        <w:rPr>
          <w:rFonts w:ascii="仿宋" w:eastAsia="仿宋" w:hAnsi="仿宋" w:cs="仿宋" w:hint="eastAsia"/>
          <w:color w:val="333333"/>
          <w:kern w:val="0"/>
          <w:sz w:val="28"/>
          <w:szCs w:val="28"/>
        </w:rPr>
        <w:lastRenderedPageBreak/>
        <w:t>合同签订后，项目完成财政厅</w:t>
      </w:r>
      <w:proofErr w:type="gramStart"/>
      <w:r>
        <w:rPr>
          <w:rFonts w:ascii="仿宋" w:eastAsia="仿宋" w:hAnsi="仿宋" w:cs="仿宋" w:hint="eastAsia"/>
          <w:color w:val="333333"/>
          <w:kern w:val="0"/>
          <w:sz w:val="28"/>
          <w:szCs w:val="28"/>
        </w:rPr>
        <w:t>财评并出具财评</w:t>
      </w:r>
      <w:proofErr w:type="gramEnd"/>
      <w:r>
        <w:rPr>
          <w:rFonts w:ascii="仿宋" w:eastAsia="仿宋" w:hAnsi="仿宋" w:cs="仿宋" w:hint="eastAsia"/>
          <w:color w:val="333333"/>
          <w:kern w:val="0"/>
          <w:sz w:val="28"/>
          <w:szCs w:val="28"/>
        </w:rPr>
        <w:t>报告，甲方支付</w:t>
      </w:r>
      <w:r>
        <w:rPr>
          <w:rFonts w:ascii="仿宋" w:eastAsia="仿宋" w:hAnsi="仿宋" w:cs="仿宋"/>
          <w:color w:val="333333"/>
          <w:kern w:val="0"/>
          <w:sz w:val="28"/>
          <w:szCs w:val="28"/>
        </w:rPr>
        <w:t>合同总金额的</w:t>
      </w:r>
      <w:r>
        <w:rPr>
          <w:rFonts w:ascii="仿宋" w:eastAsia="仿宋" w:hAnsi="仿宋" w:cs="仿宋" w:hint="eastAsia"/>
          <w:color w:val="333333"/>
          <w:kern w:val="0"/>
          <w:sz w:val="28"/>
          <w:szCs w:val="28"/>
        </w:rPr>
        <w:t>90</w:t>
      </w:r>
      <w:r>
        <w:rPr>
          <w:rFonts w:ascii="仿宋" w:eastAsia="仿宋" w:hAnsi="仿宋" w:cs="仿宋"/>
          <w:color w:val="333333"/>
          <w:kern w:val="0"/>
          <w:sz w:val="28"/>
          <w:szCs w:val="28"/>
        </w:rPr>
        <w:t>%</w:t>
      </w:r>
      <w:r>
        <w:rPr>
          <w:rFonts w:ascii="仿宋" w:eastAsia="仿宋" w:hAnsi="仿宋" w:cs="仿宋" w:hint="eastAsia"/>
          <w:color w:val="333333"/>
          <w:kern w:val="0"/>
          <w:sz w:val="28"/>
          <w:szCs w:val="28"/>
        </w:rPr>
        <w:t>，余款待甲方预验收完毕后再一次支付完毕。</w:t>
      </w:r>
    </w:p>
    <w:p w14:paraId="5804F51B" w14:textId="77777777" w:rsidR="00C85FF2"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七、其他说明：</w:t>
      </w:r>
    </w:p>
    <w:p w14:paraId="3B83D189" w14:textId="77777777" w:rsidR="00C85FF2"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1.参与投标的单位中标后须是湖南省政府采购电子卖场的合格供应商。</w:t>
      </w:r>
    </w:p>
    <w:p w14:paraId="3AB9C4DD" w14:textId="77777777" w:rsidR="00C85FF2" w:rsidRDefault="00C85FF2">
      <w:pPr>
        <w:pStyle w:val="2"/>
        <w:ind w:leftChars="0" w:left="0" w:firstLine="0"/>
        <w:jc w:val="center"/>
        <w:rPr>
          <w:rFonts w:ascii="仿宋" w:eastAsia="仿宋" w:hAnsi="仿宋" w:hint="eastAsia"/>
          <w:b/>
          <w:sz w:val="36"/>
          <w:szCs w:val="36"/>
        </w:rPr>
      </w:pPr>
    </w:p>
    <w:p w14:paraId="689131C6" w14:textId="77777777" w:rsidR="00C85FF2" w:rsidRDefault="00C85FF2"/>
    <w:p w14:paraId="711BC5F5" w14:textId="77777777" w:rsidR="00C85FF2" w:rsidRDefault="00000000">
      <w:pPr>
        <w:pStyle w:val="2"/>
        <w:ind w:leftChars="0" w:left="0" w:firstLine="0"/>
        <w:jc w:val="center"/>
        <w:rPr>
          <w:rFonts w:ascii="仿宋" w:eastAsia="仿宋" w:hAnsi="仿宋" w:hint="eastAsia"/>
          <w:b/>
          <w:sz w:val="36"/>
          <w:szCs w:val="36"/>
        </w:rPr>
      </w:pPr>
      <w:r>
        <w:rPr>
          <w:rFonts w:ascii="仿宋" w:eastAsia="仿宋" w:hAnsi="仿宋" w:hint="eastAsia"/>
          <w:b/>
          <w:sz w:val="36"/>
          <w:szCs w:val="36"/>
        </w:rPr>
        <w:t>二、评审办法及标准</w:t>
      </w:r>
    </w:p>
    <w:p w14:paraId="0F4D821E" w14:textId="77777777" w:rsidR="00C85FF2"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1.</w:t>
      </w:r>
      <w:proofErr w:type="gramStart"/>
      <w:r>
        <w:rPr>
          <w:rFonts w:ascii="仿宋" w:eastAsia="仿宋" w:hAnsi="仿宋" w:hint="eastAsia"/>
          <w:b/>
          <w:sz w:val="24"/>
          <w:szCs w:val="24"/>
        </w:rPr>
        <w:t>询</w:t>
      </w:r>
      <w:proofErr w:type="gramEnd"/>
      <w:r>
        <w:rPr>
          <w:rFonts w:ascii="仿宋" w:eastAsia="仿宋" w:hAnsi="仿宋" w:hint="eastAsia"/>
          <w:b/>
          <w:sz w:val="24"/>
          <w:szCs w:val="24"/>
        </w:rPr>
        <w:t>比小组</w:t>
      </w:r>
    </w:p>
    <w:p w14:paraId="276F3CBE"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1.1评审由采购人组建评审小组，评审小组一般为三人及以上单数。</w:t>
      </w:r>
    </w:p>
    <w:p w14:paraId="244F11B8" w14:textId="77777777" w:rsidR="00C85FF2"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2.评审方法</w:t>
      </w:r>
    </w:p>
    <w:p w14:paraId="1D76FA35"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2.1评审方法：综合评分法，即响应文件能够最大限度的满足</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比采购文件规定的各项综合评价标准且经评审得分最高的供应商为成交供应商的评标方法。</w:t>
      </w:r>
    </w:p>
    <w:p w14:paraId="079BE728"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2.2本采购项目的评审因素和标准见表1</w:t>
      </w:r>
    </w:p>
    <w:p w14:paraId="01868853" w14:textId="77777777" w:rsidR="00C85FF2"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3.比较与评价</w:t>
      </w:r>
    </w:p>
    <w:p w14:paraId="797A4AD5"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3.1</w:t>
      </w:r>
      <w:proofErr w:type="gramStart"/>
      <w:r>
        <w:rPr>
          <w:rFonts w:ascii="仿宋" w:eastAsia="仿宋" w:hAnsi="仿宋" w:hint="eastAsia"/>
          <w:sz w:val="24"/>
          <w:szCs w:val="24"/>
        </w:rPr>
        <w:t>询</w:t>
      </w:r>
      <w:proofErr w:type="gramEnd"/>
      <w:r>
        <w:rPr>
          <w:rFonts w:ascii="仿宋" w:eastAsia="仿宋" w:hAnsi="仿宋" w:hint="eastAsia"/>
          <w:sz w:val="24"/>
          <w:szCs w:val="24"/>
        </w:rPr>
        <w:t>比小组应按照询比采购文件中规定的评审方法、标准和评标因素，对资格性检查和符合性检查合格的响应文件进行评估，综合比较与评价。</w:t>
      </w:r>
    </w:p>
    <w:p w14:paraId="13CA9301"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3.2最终报价评价。</w:t>
      </w:r>
      <w:proofErr w:type="gramStart"/>
      <w:r>
        <w:rPr>
          <w:rFonts w:ascii="仿宋" w:eastAsia="仿宋" w:hAnsi="仿宋" w:hint="eastAsia"/>
          <w:sz w:val="24"/>
          <w:szCs w:val="24"/>
        </w:rPr>
        <w:t>询</w:t>
      </w:r>
      <w:proofErr w:type="gramEnd"/>
      <w:r>
        <w:rPr>
          <w:rFonts w:ascii="仿宋" w:eastAsia="仿宋" w:hAnsi="仿宋" w:hint="eastAsia"/>
          <w:sz w:val="24"/>
          <w:szCs w:val="24"/>
        </w:rPr>
        <w:t>比小组以最终报价为基础。</w:t>
      </w:r>
    </w:p>
    <w:p w14:paraId="2160EA5E"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3.3价格分采用按评审因素和标准表格内评分标准执行。</w:t>
      </w:r>
    </w:p>
    <w:p w14:paraId="7F993151" w14:textId="77777777" w:rsidR="00C85FF2"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3.4评审时，</w:t>
      </w:r>
      <w:proofErr w:type="gramStart"/>
      <w:r>
        <w:rPr>
          <w:rFonts w:ascii="仿宋" w:eastAsia="仿宋" w:hAnsi="仿宋" w:hint="eastAsia"/>
          <w:sz w:val="24"/>
          <w:szCs w:val="24"/>
        </w:rPr>
        <w:t>询</w:t>
      </w:r>
      <w:proofErr w:type="gramEnd"/>
      <w:r>
        <w:rPr>
          <w:rFonts w:ascii="仿宋" w:eastAsia="仿宋" w:hAnsi="仿宋" w:hint="eastAsia"/>
          <w:sz w:val="24"/>
          <w:szCs w:val="24"/>
        </w:rPr>
        <w:t>比小组各成员应当独立对每个供应商的响应文件进行评价、评分，然后汇总每个</w:t>
      </w:r>
      <w:proofErr w:type="gramStart"/>
      <w:r>
        <w:rPr>
          <w:rFonts w:ascii="仿宋" w:eastAsia="仿宋" w:hAnsi="仿宋" w:hint="eastAsia"/>
          <w:sz w:val="24"/>
          <w:szCs w:val="24"/>
        </w:rPr>
        <w:t>供应商项评分</w:t>
      </w:r>
      <w:proofErr w:type="gramEnd"/>
      <w:r>
        <w:rPr>
          <w:rFonts w:ascii="仿宋" w:eastAsia="仿宋" w:hAnsi="仿宋" w:hint="eastAsia"/>
          <w:sz w:val="24"/>
          <w:szCs w:val="24"/>
        </w:rPr>
        <w:t>因素的得分。</w:t>
      </w:r>
    </w:p>
    <w:p w14:paraId="60F97CF9" w14:textId="77777777" w:rsidR="00C85FF2" w:rsidRDefault="00C85FF2">
      <w:pPr>
        <w:pStyle w:val="2"/>
        <w:ind w:leftChars="0" w:left="0" w:firstLine="0"/>
      </w:pPr>
    </w:p>
    <w:p w14:paraId="79529E57" w14:textId="77777777" w:rsidR="00C85FF2" w:rsidRDefault="00000000">
      <w:pPr>
        <w:pStyle w:val="2"/>
        <w:spacing w:before="0" w:beforeAutospacing="0" w:after="0" w:line="240" w:lineRule="atLeast"/>
        <w:ind w:leftChars="0" w:left="0" w:firstLine="0"/>
        <w:rPr>
          <w:rFonts w:ascii="仿宋" w:eastAsia="仿宋" w:hAnsi="仿宋" w:hint="eastAsia"/>
          <w:b/>
          <w:sz w:val="28"/>
          <w:szCs w:val="28"/>
        </w:rPr>
      </w:pPr>
      <w:r>
        <w:rPr>
          <w:rFonts w:ascii="仿宋" w:eastAsia="仿宋" w:hAnsi="仿宋"/>
          <w:b/>
          <w:sz w:val="28"/>
          <w:szCs w:val="28"/>
        </w:rPr>
        <w:t>表</w:t>
      </w:r>
      <w:r>
        <w:rPr>
          <w:rFonts w:ascii="仿宋" w:eastAsia="仿宋" w:hAnsi="仿宋" w:hint="eastAsia"/>
          <w:b/>
          <w:sz w:val="28"/>
          <w:szCs w:val="28"/>
        </w:rPr>
        <w:t xml:space="preserve">1 </w:t>
      </w:r>
      <w:r>
        <w:rPr>
          <w:rFonts w:ascii="仿宋" w:eastAsia="仿宋" w:hAnsi="仿宋"/>
          <w:b/>
          <w:sz w:val="28"/>
          <w:szCs w:val="28"/>
        </w:rPr>
        <w:t xml:space="preserve">  </w:t>
      </w:r>
      <w:r>
        <w:rPr>
          <w:rFonts w:ascii="仿宋" w:eastAsia="仿宋" w:hAnsi="仿宋" w:hint="eastAsia"/>
          <w:b/>
          <w:sz w:val="28"/>
          <w:szCs w:val="28"/>
        </w:rPr>
        <w:t>评审因素和标准</w:t>
      </w:r>
    </w:p>
    <w:tbl>
      <w:tblPr>
        <w:tblStyle w:val="af2"/>
        <w:tblW w:w="8755" w:type="dxa"/>
        <w:tblLook w:val="04A0" w:firstRow="1" w:lastRow="0" w:firstColumn="1" w:lastColumn="0" w:noHBand="0" w:noVBand="1"/>
      </w:tblPr>
      <w:tblGrid>
        <w:gridCol w:w="501"/>
        <w:gridCol w:w="1308"/>
        <w:gridCol w:w="709"/>
        <w:gridCol w:w="6237"/>
      </w:tblGrid>
      <w:tr w:rsidR="00C85FF2" w14:paraId="31FCD1EC" w14:textId="77777777">
        <w:trPr>
          <w:trHeight w:val="496"/>
        </w:trPr>
        <w:tc>
          <w:tcPr>
            <w:tcW w:w="0" w:type="auto"/>
            <w:vAlign w:val="center"/>
          </w:tcPr>
          <w:p w14:paraId="7CABDCE7" w14:textId="77777777" w:rsidR="00C85FF2" w:rsidRDefault="00000000">
            <w:pPr>
              <w:jc w:val="center"/>
              <w:rPr>
                <w:rFonts w:ascii="仿宋" w:eastAsia="仿宋" w:hAnsi="仿宋" w:hint="eastAsia"/>
                <w:b/>
                <w:sz w:val="24"/>
                <w:szCs w:val="24"/>
              </w:rPr>
            </w:pPr>
            <w:r>
              <w:rPr>
                <w:rFonts w:ascii="仿宋" w:eastAsia="仿宋" w:hAnsi="仿宋" w:hint="eastAsia"/>
                <w:b/>
                <w:kern w:val="0"/>
                <w:sz w:val="24"/>
                <w:szCs w:val="24"/>
              </w:rPr>
              <w:t>序号</w:t>
            </w:r>
          </w:p>
        </w:tc>
        <w:tc>
          <w:tcPr>
            <w:tcW w:w="1308" w:type="dxa"/>
            <w:vAlign w:val="center"/>
          </w:tcPr>
          <w:p w14:paraId="4BD80820" w14:textId="77777777" w:rsidR="00C85FF2" w:rsidRDefault="00000000">
            <w:pPr>
              <w:jc w:val="center"/>
              <w:rPr>
                <w:rFonts w:ascii="仿宋" w:eastAsia="仿宋" w:hAnsi="仿宋" w:hint="eastAsia"/>
                <w:b/>
                <w:sz w:val="24"/>
                <w:szCs w:val="24"/>
              </w:rPr>
            </w:pPr>
            <w:r>
              <w:rPr>
                <w:rFonts w:ascii="仿宋" w:eastAsia="仿宋" w:hAnsi="仿宋" w:hint="eastAsia"/>
                <w:b/>
                <w:kern w:val="0"/>
                <w:sz w:val="24"/>
                <w:szCs w:val="24"/>
              </w:rPr>
              <w:t>评审因素</w:t>
            </w:r>
          </w:p>
        </w:tc>
        <w:tc>
          <w:tcPr>
            <w:tcW w:w="709" w:type="dxa"/>
            <w:vAlign w:val="center"/>
          </w:tcPr>
          <w:p w14:paraId="46B0841B" w14:textId="77777777" w:rsidR="00C85FF2" w:rsidRDefault="00000000">
            <w:pPr>
              <w:jc w:val="center"/>
              <w:rPr>
                <w:rFonts w:ascii="仿宋" w:eastAsia="仿宋" w:hAnsi="仿宋" w:hint="eastAsia"/>
                <w:b/>
                <w:sz w:val="24"/>
                <w:szCs w:val="24"/>
              </w:rPr>
            </w:pPr>
            <w:r>
              <w:rPr>
                <w:rFonts w:ascii="仿宋" w:eastAsia="仿宋" w:hAnsi="仿宋" w:hint="eastAsia"/>
                <w:b/>
                <w:kern w:val="0"/>
                <w:sz w:val="24"/>
                <w:szCs w:val="24"/>
              </w:rPr>
              <w:t>权值</w:t>
            </w:r>
          </w:p>
        </w:tc>
        <w:tc>
          <w:tcPr>
            <w:tcW w:w="6237" w:type="dxa"/>
            <w:vAlign w:val="center"/>
          </w:tcPr>
          <w:p w14:paraId="6A7C4377" w14:textId="77777777" w:rsidR="00C85FF2" w:rsidRDefault="00000000">
            <w:pPr>
              <w:jc w:val="center"/>
              <w:rPr>
                <w:rFonts w:ascii="仿宋" w:eastAsia="仿宋" w:hAnsi="仿宋" w:hint="eastAsia"/>
                <w:b/>
                <w:sz w:val="24"/>
                <w:szCs w:val="24"/>
              </w:rPr>
            </w:pPr>
            <w:r>
              <w:rPr>
                <w:rFonts w:ascii="仿宋" w:eastAsia="仿宋" w:hAnsi="仿宋" w:hint="eastAsia"/>
                <w:b/>
                <w:sz w:val="24"/>
                <w:szCs w:val="24"/>
              </w:rPr>
              <w:t>评分标准</w:t>
            </w:r>
          </w:p>
        </w:tc>
      </w:tr>
      <w:tr w:rsidR="00C85FF2" w14:paraId="54B54085" w14:textId="77777777">
        <w:trPr>
          <w:trHeight w:val="999"/>
        </w:trPr>
        <w:tc>
          <w:tcPr>
            <w:tcW w:w="0" w:type="auto"/>
            <w:vAlign w:val="center"/>
          </w:tcPr>
          <w:p w14:paraId="30C378ED" w14:textId="77777777" w:rsidR="00C85FF2" w:rsidRDefault="00000000">
            <w:pPr>
              <w:jc w:val="center"/>
              <w:rPr>
                <w:rFonts w:ascii="仿宋" w:eastAsia="仿宋" w:hAnsi="仿宋" w:hint="eastAsia"/>
                <w:b/>
                <w:kern w:val="0"/>
                <w:sz w:val="24"/>
                <w:szCs w:val="24"/>
              </w:rPr>
            </w:pPr>
            <w:r>
              <w:rPr>
                <w:rFonts w:ascii="仿宋" w:eastAsia="仿宋" w:hAnsi="仿宋" w:hint="eastAsia"/>
                <w:sz w:val="24"/>
                <w:szCs w:val="24"/>
              </w:rPr>
              <w:t>1</w:t>
            </w:r>
          </w:p>
        </w:tc>
        <w:tc>
          <w:tcPr>
            <w:tcW w:w="1308" w:type="dxa"/>
            <w:vAlign w:val="center"/>
          </w:tcPr>
          <w:p w14:paraId="00896A68" w14:textId="77777777" w:rsidR="00C85FF2" w:rsidRDefault="00000000">
            <w:pPr>
              <w:jc w:val="center"/>
              <w:rPr>
                <w:rFonts w:ascii="仿宋" w:eastAsia="仿宋" w:hAnsi="仿宋" w:hint="eastAsia"/>
                <w:b/>
                <w:kern w:val="0"/>
                <w:sz w:val="24"/>
                <w:szCs w:val="24"/>
              </w:rPr>
            </w:pPr>
            <w:r>
              <w:rPr>
                <w:rFonts w:ascii="仿宋" w:eastAsia="仿宋" w:hAnsi="仿宋" w:hint="eastAsia"/>
                <w:kern w:val="0"/>
                <w:sz w:val="24"/>
                <w:szCs w:val="24"/>
              </w:rPr>
              <w:t>报价</w:t>
            </w:r>
          </w:p>
        </w:tc>
        <w:tc>
          <w:tcPr>
            <w:tcW w:w="709" w:type="dxa"/>
            <w:vAlign w:val="center"/>
          </w:tcPr>
          <w:p w14:paraId="6E20FEF0" w14:textId="77777777" w:rsidR="00C85FF2" w:rsidRDefault="00000000">
            <w:pPr>
              <w:jc w:val="center"/>
              <w:rPr>
                <w:rFonts w:ascii="仿宋" w:eastAsia="仿宋" w:hAnsi="仿宋" w:hint="eastAsia"/>
                <w:kern w:val="0"/>
                <w:sz w:val="24"/>
                <w:szCs w:val="24"/>
              </w:rPr>
            </w:pPr>
            <w:r>
              <w:rPr>
                <w:rFonts w:ascii="仿宋" w:eastAsia="仿宋" w:hAnsi="仿宋" w:hint="eastAsia"/>
                <w:kern w:val="0"/>
                <w:sz w:val="24"/>
                <w:szCs w:val="24"/>
              </w:rPr>
              <w:t>30</w:t>
            </w:r>
          </w:p>
        </w:tc>
        <w:tc>
          <w:tcPr>
            <w:tcW w:w="6237" w:type="dxa"/>
            <w:vAlign w:val="center"/>
          </w:tcPr>
          <w:p w14:paraId="315E913E" w14:textId="77777777" w:rsidR="00C85FF2" w:rsidRDefault="00000000">
            <w:pPr>
              <w:jc w:val="left"/>
              <w:rPr>
                <w:rFonts w:ascii="仿宋" w:eastAsia="仿宋" w:hAnsi="仿宋" w:hint="eastAsia"/>
                <w:b/>
                <w:sz w:val="24"/>
                <w:szCs w:val="24"/>
              </w:rPr>
            </w:pPr>
            <w:r>
              <w:rPr>
                <w:rFonts w:ascii="仿宋" w:eastAsia="仿宋" w:hAnsi="仿宋" w:cs="宋体" w:hint="eastAsia"/>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rsidR="00C85FF2" w14:paraId="574E1B20" w14:textId="77777777">
        <w:trPr>
          <w:trHeight w:val="2653"/>
        </w:trPr>
        <w:tc>
          <w:tcPr>
            <w:tcW w:w="0" w:type="auto"/>
            <w:vAlign w:val="center"/>
          </w:tcPr>
          <w:p w14:paraId="093868AA" w14:textId="77777777" w:rsidR="00C85FF2" w:rsidRDefault="00000000">
            <w:pPr>
              <w:jc w:val="left"/>
              <w:rPr>
                <w:rFonts w:ascii="仿宋" w:eastAsia="仿宋" w:hAnsi="仿宋" w:cs="宋体" w:hint="eastAsia"/>
                <w:sz w:val="24"/>
                <w:szCs w:val="24"/>
              </w:rPr>
            </w:pPr>
            <w:r>
              <w:rPr>
                <w:rFonts w:ascii="仿宋" w:eastAsia="仿宋" w:hAnsi="仿宋" w:cs="宋体" w:hint="eastAsia"/>
                <w:sz w:val="24"/>
                <w:szCs w:val="24"/>
              </w:rPr>
              <w:lastRenderedPageBreak/>
              <w:t>2</w:t>
            </w:r>
          </w:p>
        </w:tc>
        <w:tc>
          <w:tcPr>
            <w:tcW w:w="1308" w:type="dxa"/>
            <w:vAlign w:val="center"/>
          </w:tcPr>
          <w:p w14:paraId="2A3C76EE"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服务团队能力</w:t>
            </w:r>
          </w:p>
        </w:tc>
        <w:tc>
          <w:tcPr>
            <w:tcW w:w="709" w:type="dxa"/>
            <w:vAlign w:val="center"/>
          </w:tcPr>
          <w:p w14:paraId="04D6B5B8"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8</w:t>
            </w:r>
          </w:p>
        </w:tc>
        <w:tc>
          <w:tcPr>
            <w:tcW w:w="6237" w:type="dxa"/>
            <w:vAlign w:val="center"/>
          </w:tcPr>
          <w:p w14:paraId="1ABA5CBD" w14:textId="77777777" w:rsidR="00C85FF2" w:rsidRDefault="00000000">
            <w:pPr>
              <w:rPr>
                <w:rFonts w:ascii="仿宋" w:eastAsia="仿宋" w:hAnsi="仿宋" w:cs="宋体" w:hint="eastAsia"/>
                <w:color w:val="000000"/>
                <w:kern w:val="0"/>
                <w:sz w:val="20"/>
                <w:szCs w:val="20"/>
              </w:rPr>
            </w:pPr>
            <w:r>
              <w:rPr>
                <w:rFonts w:ascii="仿宋" w:eastAsia="仿宋" w:hAnsi="仿宋" w:cs="宋体" w:hint="eastAsia"/>
                <w:color w:val="000000"/>
                <w:kern w:val="0"/>
                <w:sz w:val="20"/>
                <w:szCs w:val="20"/>
              </w:rPr>
              <w:t>1、为本项目配备的其他业务人员数量：</w:t>
            </w:r>
          </w:p>
          <w:p w14:paraId="6BDE507E" w14:textId="77777777" w:rsidR="00C85FF2" w:rsidRDefault="00000000">
            <w:pPr>
              <w:rPr>
                <w:rFonts w:ascii="仿宋" w:eastAsia="仿宋" w:hAnsi="仿宋" w:cs="宋体" w:hint="eastAsia"/>
                <w:color w:val="000000"/>
                <w:kern w:val="0"/>
                <w:sz w:val="20"/>
                <w:szCs w:val="20"/>
              </w:rPr>
            </w:pPr>
            <w:r>
              <w:rPr>
                <w:rFonts w:ascii="仿宋" w:eastAsia="仿宋" w:hAnsi="仿宋" w:cs="宋体" w:hint="eastAsia"/>
                <w:color w:val="000000"/>
                <w:kern w:val="0"/>
                <w:sz w:val="20"/>
                <w:szCs w:val="20"/>
              </w:rPr>
              <w:t>其他业务人员人数4人(含)以上得4分，其他业务人员人数3人(含)至2人得3分，其他业务人员人数1人得1分，未提供不得分；</w:t>
            </w:r>
          </w:p>
          <w:p w14:paraId="5FD3DE33" w14:textId="77777777" w:rsidR="00C85FF2" w:rsidRDefault="00000000">
            <w:pPr>
              <w:numPr>
                <w:ilvl w:val="0"/>
                <w:numId w:val="1"/>
              </w:numPr>
            </w:pPr>
            <w:bookmarkStart w:id="12" w:name="OLE_LINK2"/>
            <w:proofErr w:type="gramStart"/>
            <w:r>
              <w:rPr>
                <w:rFonts w:ascii="仿宋" w:eastAsia="仿宋" w:hAnsi="仿宋" w:cs="宋体" w:hint="eastAsia"/>
                <w:color w:val="000000"/>
                <w:kern w:val="0"/>
                <w:sz w:val="20"/>
                <w:szCs w:val="20"/>
              </w:rPr>
              <w:t>除项目</w:t>
            </w:r>
            <w:proofErr w:type="gramEnd"/>
            <w:r>
              <w:rPr>
                <w:rFonts w:ascii="仿宋" w:eastAsia="仿宋" w:hAnsi="仿宋" w:cs="宋体" w:hint="eastAsia"/>
                <w:color w:val="000000"/>
                <w:kern w:val="0"/>
                <w:sz w:val="20"/>
                <w:szCs w:val="20"/>
              </w:rPr>
              <w:t>负责人外，为本项目配备的其他业务人员中每一名具有全国注册造价工程师（或一级）的得1分，最多得4分。</w:t>
            </w:r>
            <w:bookmarkEnd w:id="12"/>
          </w:p>
          <w:p w14:paraId="6EB40ADA" w14:textId="77777777" w:rsidR="00C85FF2" w:rsidRDefault="00000000">
            <w:pPr>
              <w:jc w:val="left"/>
            </w:pPr>
            <w:r>
              <w:rPr>
                <w:rFonts w:ascii="仿宋" w:eastAsia="仿宋" w:hAnsi="仿宋" w:cs="宋体" w:hint="eastAsia"/>
                <w:b/>
                <w:bCs/>
                <w:sz w:val="24"/>
                <w:szCs w:val="24"/>
              </w:rPr>
              <w:t>本项满分8分。</w:t>
            </w:r>
          </w:p>
          <w:p w14:paraId="72402B4A" w14:textId="77777777" w:rsidR="00C85FF2" w:rsidRDefault="00000000">
            <w:pPr>
              <w:jc w:val="left"/>
              <w:rPr>
                <w:rFonts w:ascii="仿宋" w:eastAsia="仿宋" w:hAnsi="仿宋" w:cs="宋体" w:hint="eastAsia"/>
                <w:sz w:val="24"/>
                <w:szCs w:val="24"/>
              </w:rPr>
            </w:pPr>
            <w:r>
              <w:rPr>
                <w:rFonts w:ascii="仿宋" w:eastAsia="仿宋" w:hAnsi="仿宋" w:cs="宋体" w:hint="eastAsia"/>
                <w:color w:val="000000"/>
                <w:kern w:val="0"/>
                <w:sz w:val="20"/>
                <w:szCs w:val="20"/>
              </w:rPr>
              <w:t>注：相关人员需提供身份证、注册</w:t>
            </w:r>
            <w:proofErr w:type="gramStart"/>
            <w:r>
              <w:rPr>
                <w:rFonts w:ascii="仿宋" w:eastAsia="仿宋" w:hAnsi="仿宋" w:cs="宋体" w:hint="eastAsia"/>
                <w:color w:val="000000"/>
                <w:kern w:val="0"/>
                <w:sz w:val="20"/>
                <w:szCs w:val="20"/>
              </w:rPr>
              <w:t>造价师</w:t>
            </w:r>
            <w:proofErr w:type="gramEnd"/>
            <w:r>
              <w:rPr>
                <w:rFonts w:ascii="仿宋" w:eastAsia="仿宋" w:hAnsi="仿宋" w:cs="宋体" w:hint="eastAsia"/>
                <w:color w:val="000000"/>
                <w:kern w:val="0"/>
                <w:sz w:val="20"/>
                <w:szCs w:val="20"/>
              </w:rPr>
              <w:t>证书或全国（一级）注册</w:t>
            </w:r>
            <w:proofErr w:type="gramStart"/>
            <w:r>
              <w:rPr>
                <w:rFonts w:ascii="仿宋" w:eastAsia="仿宋" w:hAnsi="仿宋" w:cs="宋体" w:hint="eastAsia"/>
                <w:color w:val="000000"/>
                <w:kern w:val="0"/>
                <w:sz w:val="20"/>
                <w:szCs w:val="20"/>
              </w:rPr>
              <w:t>造价师证</w:t>
            </w:r>
            <w:proofErr w:type="gramEnd"/>
            <w:r>
              <w:rPr>
                <w:rFonts w:ascii="仿宋" w:eastAsia="仿宋" w:hAnsi="仿宋" w:cs="宋体" w:hint="eastAsia"/>
                <w:color w:val="000000"/>
                <w:kern w:val="0"/>
                <w:sz w:val="20"/>
                <w:szCs w:val="20"/>
              </w:rPr>
              <w:t>及近半年内连续三个月在投标单位的社保缴纳证明复印件和在本单位的劳动合同。</w:t>
            </w:r>
          </w:p>
        </w:tc>
      </w:tr>
      <w:tr w:rsidR="00C85FF2" w14:paraId="4BEFC3B6" w14:textId="77777777">
        <w:trPr>
          <w:trHeight w:val="1834"/>
        </w:trPr>
        <w:tc>
          <w:tcPr>
            <w:tcW w:w="0" w:type="auto"/>
            <w:vAlign w:val="center"/>
          </w:tcPr>
          <w:p w14:paraId="50AC95C1" w14:textId="77777777" w:rsidR="00C85FF2" w:rsidRDefault="00000000">
            <w:pPr>
              <w:jc w:val="left"/>
              <w:rPr>
                <w:rFonts w:ascii="仿宋" w:eastAsia="仿宋" w:hAnsi="仿宋" w:cs="宋体" w:hint="eastAsia"/>
                <w:sz w:val="24"/>
                <w:szCs w:val="24"/>
              </w:rPr>
            </w:pPr>
            <w:r>
              <w:rPr>
                <w:rFonts w:ascii="仿宋" w:eastAsia="仿宋" w:hAnsi="仿宋" w:cs="宋体" w:hint="eastAsia"/>
                <w:sz w:val="24"/>
                <w:szCs w:val="24"/>
              </w:rPr>
              <w:t>3</w:t>
            </w:r>
          </w:p>
        </w:tc>
        <w:tc>
          <w:tcPr>
            <w:tcW w:w="1308" w:type="dxa"/>
            <w:vAlign w:val="center"/>
          </w:tcPr>
          <w:p w14:paraId="482FAF5B"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项目整体实施方案</w:t>
            </w:r>
          </w:p>
        </w:tc>
        <w:tc>
          <w:tcPr>
            <w:tcW w:w="709" w:type="dxa"/>
            <w:vAlign w:val="center"/>
          </w:tcPr>
          <w:p w14:paraId="4417C468"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36</w:t>
            </w:r>
          </w:p>
        </w:tc>
        <w:tc>
          <w:tcPr>
            <w:tcW w:w="6237" w:type="dxa"/>
            <w:vAlign w:val="center"/>
          </w:tcPr>
          <w:p w14:paraId="33F10268" w14:textId="77777777" w:rsidR="00C85FF2" w:rsidRDefault="00000000">
            <w:pPr>
              <w:jc w:val="left"/>
              <w:rPr>
                <w:rFonts w:ascii="仿宋" w:eastAsia="仿宋" w:hAnsi="仿宋" w:cs="宋体" w:hint="eastAsia"/>
                <w:sz w:val="24"/>
                <w:szCs w:val="24"/>
              </w:rPr>
            </w:pPr>
            <w:r>
              <w:rPr>
                <w:rFonts w:ascii="仿宋" w:eastAsia="仿宋" w:hAnsi="仿宋" w:cs="宋体" w:hint="eastAsia"/>
                <w:sz w:val="24"/>
                <w:szCs w:val="24"/>
              </w:rPr>
              <w:t>供应商根据本项目实施特点及技术要求，结合项目所在地现有情况制定实施方案，方案至少应包括：①技术保障措施；②人员组织保障措施；③进度保障措施；④质量保障措施；⑤应急处置保障措施；⑥售后保障服务。</w:t>
            </w:r>
          </w:p>
          <w:p w14:paraId="24CD06C6" w14:textId="77777777" w:rsidR="00C85FF2" w:rsidRDefault="00000000">
            <w:pPr>
              <w:jc w:val="left"/>
              <w:rPr>
                <w:rFonts w:ascii="仿宋" w:eastAsia="仿宋" w:hAnsi="仿宋" w:cs="宋体" w:hint="eastAsia"/>
                <w:sz w:val="24"/>
                <w:szCs w:val="24"/>
              </w:rPr>
            </w:pPr>
            <w:r>
              <w:rPr>
                <w:rFonts w:ascii="仿宋" w:eastAsia="仿宋" w:hAnsi="仿宋" w:cs="宋体" w:hint="eastAsia"/>
                <w:sz w:val="24"/>
                <w:szCs w:val="24"/>
              </w:rPr>
              <w:t>评审小组根据方案的完整性、合理性及操作性等进行评价，以上①~⑥</w:t>
            </w:r>
            <w:proofErr w:type="gramStart"/>
            <w:r>
              <w:rPr>
                <w:rFonts w:ascii="仿宋" w:eastAsia="仿宋" w:hAnsi="仿宋" w:cs="宋体" w:hint="eastAsia"/>
                <w:sz w:val="24"/>
                <w:szCs w:val="24"/>
              </w:rPr>
              <w:t>条方案</w:t>
            </w:r>
            <w:proofErr w:type="gramEnd"/>
            <w:r>
              <w:rPr>
                <w:rFonts w:ascii="仿宋" w:eastAsia="仿宋" w:hAnsi="仿宋" w:cs="宋体" w:hint="eastAsia"/>
                <w:sz w:val="24"/>
                <w:szCs w:val="24"/>
              </w:rPr>
              <w:t>内容全面、科学合理的每条得6分；方案较完整、能满足基本保障要求的每条得3分；方案有缺失、操作性一般的得1分；其他不得分。</w:t>
            </w:r>
          </w:p>
          <w:p w14:paraId="5C6A5A58" w14:textId="77777777" w:rsidR="00C85FF2" w:rsidRDefault="00000000">
            <w:pPr>
              <w:jc w:val="left"/>
              <w:rPr>
                <w:rFonts w:ascii="仿宋" w:eastAsia="仿宋" w:hAnsi="仿宋" w:cs="宋体" w:hint="eastAsia"/>
                <w:b/>
                <w:bCs/>
                <w:sz w:val="24"/>
                <w:szCs w:val="24"/>
              </w:rPr>
            </w:pPr>
            <w:bookmarkStart w:id="13" w:name="OLE_LINK3"/>
            <w:r>
              <w:rPr>
                <w:rFonts w:ascii="仿宋" w:eastAsia="仿宋" w:hAnsi="仿宋" w:cs="宋体" w:hint="eastAsia"/>
                <w:b/>
                <w:bCs/>
                <w:sz w:val="24"/>
                <w:szCs w:val="24"/>
              </w:rPr>
              <w:t>本项满分36分。</w:t>
            </w:r>
          </w:p>
          <w:bookmarkEnd w:id="13"/>
          <w:p w14:paraId="61881218" w14:textId="77777777" w:rsidR="00C85FF2"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【评审依据】：响应文件中提供项目整体实施方案，未提供不得分。</w:t>
            </w:r>
          </w:p>
        </w:tc>
      </w:tr>
      <w:tr w:rsidR="00C85FF2" w14:paraId="678646F1" w14:textId="77777777">
        <w:trPr>
          <w:trHeight w:val="1834"/>
        </w:trPr>
        <w:tc>
          <w:tcPr>
            <w:tcW w:w="0" w:type="auto"/>
            <w:vAlign w:val="center"/>
          </w:tcPr>
          <w:p w14:paraId="49F9F238" w14:textId="77777777" w:rsidR="00C85FF2" w:rsidRDefault="00000000">
            <w:pPr>
              <w:jc w:val="left"/>
              <w:rPr>
                <w:rFonts w:ascii="仿宋" w:eastAsia="仿宋" w:hAnsi="仿宋" w:cs="宋体" w:hint="eastAsia"/>
                <w:sz w:val="24"/>
                <w:szCs w:val="24"/>
              </w:rPr>
            </w:pPr>
            <w:r>
              <w:rPr>
                <w:rFonts w:ascii="仿宋" w:eastAsia="仿宋" w:hAnsi="仿宋" w:cs="宋体" w:hint="eastAsia"/>
                <w:sz w:val="24"/>
                <w:szCs w:val="24"/>
              </w:rPr>
              <w:t>4</w:t>
            </w:r>
          </w:p>
        </w:tc>
        <w:tc>
          <w:tcPr>
            <w:tcW w:w="1308" w:type="dxa"/>
            <w:vAlign w:val="center"/>
          </w:tcPr>
          <w:p w14:paraId="64B3620D"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履约能力</w:t>
            </w:r>
          </w:p>
        </w:tc>
        <w:tc>
          <w:tcPr>
            <w:tcW w:w="709" w:type="dxa"/>
            <w:vAlign w:val="center"/>
          </w:tcPr>
          <w:p w14:paraId="222FC721"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20</w:t>
            </w:r>
          </w:p>
        </w:tc>
        <w:tc>
          <w:tcPr>
            <w:tcW w:w="6237" w:type="dxa"/>
            <w:vAlign w:val="center"/>
          </w:tcPr>
          <w:p w14:paraId="03F0DB2C" w14:textId="77777777" w:rsidR="00C85FF2" w:rsidRDefault="00000000">
            <w:pPr>
              <w:rPr>
                <w:rFonts w:ascii="仿宋" w:eastAsia="仿宋" w:hAnsi="仿宋" w:cs="宋体" w:hint="eastAsia"/>
                <w:sz w:val="24"/>
                <w:szCs w:val="24"/>
              </w:rPr>
            </w:pPr>
            <w:r>
              <w:rPr>
                <w:rFonts w:ascii="仿宋" w:eastAsia="仿宋" w:hAnsi="仿宋" w:cs="宋体" w:hint="eastAsia"/>
                <w:sz w:val="24"/>
                <w:szCs w:val="24"/>
              </w:rPr>
              <w:t>供应商提供自2021年12月至本项目响应文件递交截止时间（以合同签订日期为准）供应商承担过类似的项目业绩，每提供1个得5分，最高20分。</w:t>
            </w:r>
          </w:p>
          <w:p w14:paraId="491D81A9" w14:textId="77777777" w:rsidR="00C85FF2" w:rsidRDefault="00000000">
            <w:pPr>
              <w:rPr>
                <w:rFonts w:ascii="仿宋" w:eastAsia="仿宋" w:hAnsi="仿宋" w:cs="宋体" w:hint="eastAsia"/>
                <w:sz w:val="24"/>
                <w:szCs w:val="24"/>
                <w:highlight w:val="red"/>
              </w:rPr>
            </w:pPr>
            <w:r>
              <w:rPr>
                <w:rFonts w:ascii="仿宋" w:eastAsia="仿宋" w:hAnsi="仿宋" w:cs="宋体" w:hint="eastAsia"/>
                <w:sz w:val="24"/>
                <w:szCs w:val="24"/>
              </w:rPr>
              <w:t>注：提供合同关键页复印件并加盖公章，否则不计分。</w:t>
            </w:r>
          </w:p>
          <w:p w14:paraId="42CBC935" w14:textId="77777777" w:rsidR="00C85FF2" w:rsidRDefault="00000000">
            <w:pPr>
              <w:jc w:val="left"/>
              <w:rPr>
                <w:rFonts w:ascii="仿宋" w:eastAsia="仿宋" w:hAnsi="仿宋" w:cs="宋体" w:hint="eastAsia"/>
                <w:b/>
                <w:bCs/>
                <w:sz w:val="24"/>
                <w:szCs w:val="24"/>
                <w:highlight w:val="red"/>
              </w:rPr>
            </w:pPr>
            <w:r>
              <w:rPr>
                <w:rFonts w:ascii="仿宋" w:eastAsia="仿宋" w:hAnsi="仿宋" w:cs="宋体" w:hint="eastAsia"/>
                <w:b/>
                <w:bCs/>
                <w:sz w:val="24"/>
                <w:szCs w:val="24"/>
              </w:rPr>
              <w:t>本项满分20分。</w:t>
            </w:r>
          </w:p>
          <w:p w14:paraId="5DAC7A9E" w14:textId="77777777" w:rsidR="00C85FF2"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【评审依据】：响应文件中提供合同复印件并加盖供应商公章。（合同复印件需提供合同首页、标的或内容所在页、签字盖章页）</w:t>
            </w:r>
          </w:p>
        </w:tc>
      </w:tr>
      <w:tr w:rsidR="00C85FF2" w14:paraId="48D11CB3" w14:textId="77777777">
        <w:tc>
          <w:tcPr>
            <w:tcW w:w="501" w:type="dxa"/>
            <w:vAlign w:val="center"/>
          </w:tcPr>
          <w:p w14:paraId="1C607698" w14:textId="77777777" w:rsidR="00C85FF2" w:rsidRDefault="00000000">
            <w:pPr>
              <w:jc w:val="left"/>
              <w:rPr>
                <w:rFonts w:ascii="仿宋" w:eastAsia="仿宋" w:hAnsi="仿宋" w:cs="宋体" w:hint="eastAsia"/>
                <w:sz w:val="24"/>
                <w:szCs w:val="24"/>
              </w:rPr>
            </w:pPr>
            <w:r>
              <w:rPr>
                <w:rFonts w:ascii="仿宋" w:eastAsia="仿宋" w:hAnsi="仿宋" w:cs="宋体" w:hint="eastAsia"/>
                <w:sz w:val="24"/>
                <w:szCs w:val="24"/>
              </w:rPr>
              <w:t>5</w:t>
            </w:r>
          </w:p>
        </w:tc>
        <w:tc>
          <w:tcPr>
            <w:tcW w:w="1308" w:type="dxa"/>
            <w:vAlign w:val="center"/>
          </w:tcPr>
          <w:p w14:paraId="6BDB0C35"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企业综合实力</w:t>
            </w:r>
          </w:p>
        </w:tc>
        <w:tc>
          <w:tcPr>
            <w:tcW w:w="709" w:type="dxa"/>
            <w:vAlign w:val="center"/>
          </w:tcPr>
          <w:p w14:paraId="07DEFF0B" w14:textId="77777777" w:rsidR="00C85FF2" w:rsidRDefault="00000000">
            <w:pPr>
              <w:jc w:val="center"/>
              <w:rPr>
                <w:rFonts w:ascii="仿宋" w:eastAsia="仿宋" w:hAnsi="仿宋" w:cs="宋体" w:hint="eastAsia"/>
                <w:sz w:val="24"/>
                <w:szCs w:val="24"/>
              </w:rPr>
            </w:pPr>
            <w:r>
              <w:rPr>
                <w:rFonts w:ascii="仿宋" w:eastAsia="仿宋" w:hAnsi="仿宋" w:cs="宋体" w:hint="eastAsia"/>
                <w:sz w:val="24"/>
                <w:szCs w:val="24"/>
              </w:rPr>
              <w:t>6</w:t>
            </w:r>
          </w:p>
        </w:tc>
        <w:tc>
          <w:tcPr>
            <w:tcW w:w="6237" w:type="dxa"/>
            <w:vAlign w:val="center"/>
          </w:tcPr>
          <w:p w14:paraId="0E1DF718" w14:textId="77777777" w:rsidR="00C85FF2" w:rsidRDefault="00000000">
            <w:pPr>
              <w:rPr>
                <w:rFonts w:ascii="仿宋" w:eastAsia="仿宋" w:hAnsi="仿宋" w:cs="宋体" w:hint="eastAsia"/>
                <w:sz w:val="24"/>
                <w:szCs w:val="24"/>
              </w:rPr>
            </w:pPr>
            <w:r>
              <w:rPr>
                <w:rFonts w:ascii="仿宋" w:eastAsia="仿宋" w:hAnsi="仿宋" w:cs="宋体" w:hint="eastAsia"/>
                <w:sz w:val="24"/>
                <w:szCs w:val="24"/>
              </w:rPr>
              <w:t>供应商提供ISO45001职业健康安全管理体系认证、ISO14001环境管理体系认证、ISO9001质量管理体系认证，提供以上证书一项的得2分。</w:t>
            </w:r>
          </w:p>
          <w:p w14:paraId="776FA765" w14:textId="77777777" w:rsidR="00C85FF2" w:rsidRDefault="00000000">
            <w:pPr>
              <w:rPr>
                <w:rFonts w:ascii="仿宋" w:eastAsia="仿宋" w:hAnsi="仿宋" w:cs="宋体" w:hint="eastAsia"/>
                <w:sz w:val="24"/>
                <w:szCs w:val="24"/>
              </w:rPr>
            </w:pPr>
            <w:r>
              <w:rPr>
                <w:rFonts w:ascii="仿宋" w:eastAsia="仿宋" w:hAnsi="仿宋" w:cs="宋体" w:hint="eastAsia"/>
                <w:sz w:val="24"/>
                <w:szCs w:val="24"/>
              </w:rPr>
              <w:t>本项满分6分。</w:t>
            </w:r>
          </w:p>
        </w:tc>
      </w:tr>
      <w:tr w:rsidR="00C85FF2" w14:paraId="4F5591E0" w14:textId="77777777">
        <w:tc>
          <w:tcPr>
            <w:tcW w:w="0" w:type="auto"/>
            <w:vAlign w:val="center"/>
          </w:tcPr>
          <w:p w14:paraId="59A023B7" w14:textId="77777777" w:rsidR="00C85FF2" w:rsidRDefault="00C85FF2">
            <w:pPr>
              <w:jc w:val="left"/>
              <w:rPr>
                <w:rFonts w:ascii="仿宋" w:eastAsia="仿宋" w:hAnsi="仿宋" w:cs="宋体" w:hint="eastAsia"/>
                <w:sz w:val="24"/>
                <w:szCs w:val="24"/>
              </w:rPr>
            </w:pPr>
          </w:p>
        </w:tc>
        <w:tc>
          <w:tcPr>
            <w:tcW w:w="1308" w:type="dxa"/>
            <w:vAlign w:val="center"/>
          </w:tcPr>
          <w:p w14:paraId="3ADBD3F0" w14:textId="77777777" w:rsidR="00C85FF2" w:rsidRDefault="00C85FF2">
            <w:pPr>
              <w:jc w:val="center"/>
              <w:rPr>
                <w:rFonts w:ascii="仿宋" w:eastAsia="仿宋" w:hAnsi="仿宋" w:cs="宋体" w:hint="eastAsia"/>
                <w:sz w:val="24"/>
                <w:szCs w:val="24"/>
              </w:rPr>
            </w:pPr>
          </w:p>
        </w:tc>
        <w:tc>
          <w:tcPr>
            <w:tcW w:w="709" w:type="dxa"/>
            <w:vAlign w:val="center"/>
          </w:tcPr>
          <w:p w14:paraId="2EB737AE" w14:textId="77777777" w:rsidR="00C85FF2" w:rsidRDefault="00C85FF2">
            <w:pPr>
              <w:jc w:val="center"/>
              <w:rPr>
                <w:rFonts w:ascii="仿宋" w:eastAsia="仿宋" w:hAnsi="仿宋" w:cs="宋体" w:hint="eastAsia"/>
                <w:sz w:val="24"/>
                <w:szCs w:val="24"/>
              </w:rPr>
            </w:pPr>
          </w:p>
        </w:tc>
        <w:tc>
          <w:tcPr>
            <w:tcW w:w="6237" w:type="dxa"/>
            <w:vAlign w:val="center"/>
          </w:tcPr>
          <w:p w14:paraId="75214074" w14:textId="77777777" w:rsidR="00C85FF2" w:rsidRDefault="00C85FF2">
            <w:pPr>
              <w:jc w:val="left"/>
              <w:rPr>
                <w:rFonts w:ascii="仿宋" w:eastAsia="仿宋" w:hAnsi="仿宋" w:cs="宋体" w:hint="eastAsia"/>
                <w:sz w:val="24"/>
                <w:szCs w:val="24"/>
              </w:rPr>
            </w:pPr>
          </w:p>
        </w:tc>
      </w:tr>
    </w:tbl>
    <w:p w14:paraId="13B57595" w14:textId="77777777" w:rsidR="00C85FF2" w:rsidRDefault="00C85FF2"/>
    <w:p w14:paraId="3432D849" w14:textId="77777777" w:rsidR="00C85FF2" w:rsidRDefault="00C85FF2"/>
    <w:p w14:paraId="0CCC143B" w14:textId="77777777" w:rsidR="00C85FF2" w:rsidRDefault="00C85FF2"/>
    <w:p w14:paraId="69A9EE3C" w14:textId="77777777" w:rsidR="00C85FF2" w:rsidRDefault="00000000">
      <w:pPr>
        <w:pStyle w:val="2"/>
        <w:ind w:leftChars="0" w:left="0" w:firstLine="0"/>
        <w:jc w:val="cente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t>三、响应文件组成</w:t>
      </w:r>
    </w:p>
    <w:p w14:paraId="4FD4DDD6" w14:textId="77777777" w:rsidR="00C85FF2" w:rsidRDefault="00000000">
      <w:pPr>
        <w:adjustRightInd w:val="0"/>
        <w:snapToGrid w:val="0"/>
        <w:spacing w:line="360" w:lineRule="auto"/>
        <w:ind w:firstLineChars="200" w:firstLine="482"/>
        <w:jc w:val="left"/>
        <w:outlineLvl w:val="0"/>
        <w:rPr>
          <w:rFonts w:ascii="仿宋" w:eastAsia="仿宋" w:hAnsi="仿宋" w:hint="eastAsia"/>
          <w:sz w:val="24"/>
          <w:szCs w:val="24"/>
        </w:rPr>
      </w:pPr>
      <w:r>
        <w:rPr>
          <w:rFonts w:ascii="仿宋" w:eastAsia="仿宋" w:hAnsi="仿宋" w:hint="eastAsia"/>
          <w:b/>
          <w:sz w:val="24"/>
          <w:szCs w:val="24"/>
        </w:rPr>
        <w:t>一、</w:t>
      </w:r>
      <w:proofErr w:type="gramStart"/>
      <w:r>
        <w:rPr>
          <w:rFonts w:ascii="仿宋" w:eastAsia="仿宋" w:hAnsi="仿宋" w:hint="eastAsia"/>
          <w:b/>
          <w:sz w:val="24"/>
          <w:szCs w:val="24"/>
        </w:rPr>
        <w:t>询</w:t>
      </w:r>
      <w:proofErr w:type="gramEnd"/>
      <w:r>
        <w:rPr>
          <w:rFonts w:ascii="仿宋" w:eastAsia="仿宋" w:hAnsi="仿宋" w:hint="eastAsia"/>
          <w:b/>
          <w:sz w:val="24"/>
          <w:szCs w:val="24"/>
        </w:rPr>
        <w:t>比响应声明：</w:t>
      </w:r>
      <w:r>
        <w:rPr>
          <w:rFonts w:ascii="仿宋" w:eastAsia="仿宋" w:hAnsi="仿宋" w:hint="eastAsia"/>
          <w:sz w:val="24"/>
          <w:szCs w:val="24"/>
        </w:rPr>
        <w:t>见附件1</w:t>
      </w:r>
    </w:p>
    <w:p w14:paraId="666BB2AD" w14:textId="77777777" w:rsidR="00C85FF2" w:rsidRDefault="00000000">
      <w:pPr>
        <w:adjustRightInd w:val="0"/>
        <w:snapToGrid w:val="0"/>
        <w:spacing w:line="360" w:lineRule="auto"/>
        <w:ind w:firstLineChars="200" w:firstLine="482"/>
        <w:jc w:val="left"/>
        <w:outlineLvl w:val="0"/>
        <w:rPr>
          <w:rFonts w:ascii="仿宋" w:eastAsia="仿宋" w:hAnsi="仿宋" w:hint="eastAsia"/>
          <w:b/>
          <w:sz w:val="24"/>
          <w:szCs w:val="24"/>
        </w:rPr>
      </w:pPr>
      <w:r>
        <w:rPr>
          <w:rFonts w:ascii="仿宋" w:eastAsia="仿宋" w:hAnsi="仿宋" w:hint="eastAsia"/>
          <w:b/>
          <w:sz w:val="24"/>
          <w:szCs w:val="24"/>
        </w:rPr>
        <w:t>二、供应商认为需要提供的资料（请根据评审因素和标准自行提供资料）</w:t>
      </w:r>
    </w:p>
    <w:p w14:paraId="7FB295DD" w14:textId="77777777" w:rsidR="00C85FF2" w:rsidRDefault="00000000">
      <w:pPr>
        <w:pStyle w:val="2"/>
        <w:spacing w:before="0" w:beforeAutospacing="0" w:after="0" w:line="360" w:lineRule="auto"/>
        <w:ind w:leftChars="0" w:left="0" w:firstLineChars="200" w:firstLine="482"/>
        <w:jc w:val="left"/>
        <w:rPr>
          <w:rFonts w:ascii="仿宋" w:eastAsia="仿宋" w:hAnsi="仿宋" w:hint="eastAsia"/>
          <w:sz w:val="24"/>
          <w:szCs w:val="24"/>
        </w:rPr>
      </w:pPr>
      <w:r>
        <w:rPr>
          <w:rFonts w:ascii="仿宋" w:eastAsia="仿宋" w:hAnsi="仿宋"/>
          <w:b/>
          <w:sz w:val="24"/>
          <w:szCs w:val="24"/>
        </w:rPr>
        <w:t>三</w:t>
      </w:r>
      <w:r>
        <w:rPr>
          <w:rFonts w:ascii="仿宋" w:eastAsia="仿宋" w:hAnsi="仿宋" w:hint="eastAsia"/>
          <w:b/>
          <w:sz w:val="24"/>
          <w:szCs w:val="24"/>
        </w:rPr>
        <w:t>、</w:t>
      </w:r>
      <w:r>
        <w:rPr>
          <w:rFonts w:ascii="仿宋" w:eastAsia="仿宋" w:hAnsi="仿宋"/>
          <w:b/>
          <w:sz w:val="24"/>
          <w:szCs w:val="24"/>
        </w:rPr>
        <w:t>报价</w:t>
      </w:r>
      <w:r>
        <w:rPr>
          <w:rFonts w:ascii="仿宋" w:eastAsia="仿宋" w:hAnsi="仿宋" w:hint="eastAsia"/>
          <w:b/>
          <w:sz w:val="24"/>
          <w:szCs w:val="24"/>
        </w:rPr>
        <w:t>函：</w:t>
      </w:r>
      <w:r>
        <w:rPr>
          <w:rFonts w:ascii="仿宋" w:eastAsia="仿宋" w:hAnsi="仿宋" w:hint="eastAsia"/>
          <w:sz w:val="24"/>
          <w:szCs w:val="24"/>
        </w:rPr>
        <w:t>见附件</w:t>
      </w:r>
      <w:r>
        <w:rPr>
          <w:rFonts w:ascii="仿宋" w:eastAsia="仿宋" w:hAnsi="仿宋"/>
          <w:sz w:val="24"/>
          <w:szCs w:val="24"/>
        </w:rPr>
        <w:t>2</w:t>
      </w:r>
    </w:p>
    <w:p w14:paraId="62337C3A" w14:textId="77777777" w:rsidR="00C85FF2" w:rsidRDefault="00000000">
      <w:pPr>
        <w:pStyle w:val="2"/>
        <w:spacing w:before="0" w:beforeAutospacing="0" w:after="0" w:line="360" w:lineRule="auto"/>
        <w:ind w:leftChars="0" w:left="0" w:firstLineChars="200" w:firstLine="482"/>
        <w:jc w:val="left"/>
        <w:rPr>
          <w:rFonts w:ascii="仿宋" w:eastAsia="仿宋" w:hAnsi="仿宋" w:hint="eastAsia"/>
          <w:bCs/>
          <w:sz w:val="24"/>
          <w:szCs w:val="24"/>
        </w:rPr>
      </w:pPr>
      <w:r>
        <w:rPr>
          <w:rFonts w:ascii="仿宋" w:eastAsia="仿宋" w:hAnsi="仿宋" w:hint="eastAsia"/>
          <w:b/>
          <w:sz w:val="24"/>
          <w:szCs w:val="24"/>
        </w:rPr>
        <w:lastRenderedPageBreak/>
        <w:t>四、数据保密承诺书：</w:t>
      </w:r>
      <w:r>
        <w:rPr>
          <w:rFonts w:ascii="仿宋" w:eastAsia="仿宋" w:hAnsi="仿宋" w:hint="eastAsia"/>
          <w:bCs/>
          <w:sz w:val="24"/>
          <w:szCs w:val="24"/>
        </w:rPr>
        <w:t>格式自拟，并加盖公章</w:t>
      </w:r>
    </w:p>
    <w:p w14:paraId="64BF2669" w14:textId="77777777" w:rsidR="00C85FF2" w:rsidRDefault="00C85FF2"/>
    <w:p w14:paraId="4FE718E5" w14:textId="77777777" w:rsidR="00C85FF2" w:rsidRDefault="00C85FF2">
      <w:pPr>
        <w:pStyle w:val="2"/>
        <w:ind w:leftChars="0" w:left="0" w:firstLine="0"/>
      </w:pPr>
    </w:p>
    <w:p w14:paraId="078572E4" w14:textId="77777777" w:rsidR="00C85FF2" w:rsidRDefault="00000000">
      <w:pPr>
        <w:pStyle w:val="2"/>
        <w:ind w:leftChars="0" w:left="0" w:firstLine="0"/>
        <w:jc w:val="cente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t>四、响应文件要求</w:t>
      </w:r>
    </w:p>
    <w:p w14:paraId="39CB192E" w14:textId="77777777" w:rsidR="00C85FF2"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1、响应文件应密封包装，加贴封条；</w:t>
      </w:r>
    </w:p>
    <w:p w14:paraId="0C41D860" w14:textId="77777777" w:rsidR="00C85FF2"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2、响应文件正本壹份、副本贰份，并装订；</w:t>
      </w:r>
    </w:p>
    <w:p w14:paraId="73B7C698" w14:textId="77777777" w:rsidR="00C85FF2"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3、响应文件正本和副本应按要</w:t>
      </w:r>
      <w:proofErr w:type="gramStart"/>
      <w:r>
        <w:rPr>
          <w:rFonts w:ascii="仿宋" w:eastAsia="仿宋" w:hAnsi="仿宋" w:cs="Times New Roman" w:hint="eastAsia"/>
          <w:kern w:val="2"/>
        </w:rPr>
        <w:t>求签章处</w:t>
      </w:r>
      <w:proofErr w:type="gramEnd"/>
      <w:r>
        <w:rPr>
          <w:rFonts w:ascii="仿宋" w:eastAsia="仿宋" w:hAnsi="仿宋" w:cs="Times New Roman" w:hint="eastAsia"/>
          <w:kern w:val="2"/>
        </w:rPr>
        <w:t>盖单位章和由法定代表人或其委托代理人签字；任何加行、涂改、增删，应有法定代表人或其委托代理人在旁边签字。否则，将导致响应文件无效。</w:t>
      </w:r>
    </w:p>
    <w:p w14:paraId="3B77EE9A" w14:textId="77777777" w:rsidR="00C85FF2"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4、报价不得超过采购预算价格，否则为无效投标。</w:t>
      </w:r>
    </w:p>
    <w:p w14:paraId="3415A3DF" w14:textId="77777777" w:rsidR="00C85FF2" w:rsidRDefault="00C85FF2">
      <w:pPr>
        <w:pStyle w:val="a9"/>
        <w:adjustRightInd w:val="0"/>
        <w:snapToGrid w:val="0"/>
        <w:spacing w:line="360" w:lineRule="auto"/>
        <w:rPr>
          <w:rFonts w:ascii="仿宋_GB2312" w:eastAsia="仿宋_GB2312" w:hAnsi="宋体" w:hint="eastAsia"/>
          <w:b/>
        </w:rPr>
      </w:pPr>
    </w:p>
    <w:p w14:paraId="76A28121" w14:textId="77777777" w:rsidR="00C85FF2" w:rsidRDefault="00C85FF2">
      <w:pPr>
        <w:pStyle w:val="a9"/>
        <w:adjustRightInd w:val="0"/>
        <w:snapToGrid w:val="0"/>
        <w:spacing w:line="360" w:lineRule="auto"/>
        <w:rPr>
          <w:rFonts w:ascii="仿宋_GB2312" w:eastAsia="仿宋_GB2312" w:hAnsi="宋体" w:hint="eastAsia"/>
          <w:b/>
        </w:rPr>
      </w:pPr>
    </w:p>
    <w:p w14:paraId="3C6BA31E" w14:textId="77777777" w:rsidR="00C85FF2" w:rsidRDefault="00C85FF2">
      <w:pPr>
        <w:pStyle w:val="a9"/>
        <w:adjustRightInd w:val="0"/>
        <w:snapToGrid w:val="0"/>
        <w:spacing w:line="360" w:lineRule="auto"/>
        <w:rPr>
          <w:rFonts w:ascii="仿宋_GB2312" w:eastAsia="仿宋_GB2312" w:hAnsi="宋体" w:hint="eastAsia"/>
          <w:b/>
        </w:rPr>
      </w:pPr>
    </w:p>
    <w:p w14:paraId="0178F88F" w14:textId="77777777" w:rsidR="00C85FF2" w:rsidRDefault="00C85FF2">
      <w:pPr>
        <w:pStyle w:val="a9"/>
        <w:adjustRightInd w:val="0"/>
        <w:snapToGrid w:val="0"/>
        <w:spacing w:line="360" w:lineRule="auto"/>
        <w:rPr>
          <w:rFonts w:ascii="仿宋_GB2312" w:eastAsia="仿宋_GB2312" w:hAnsi="宋体" w:hint="eastAsia"/>
          <w:b/>
        </w:rPr>
      </w:pPr>
    </w:p>
    <w:p w14:paraId="7EDE4C7A" w14:textId="77777777" w:rsidR="00C85FF2" w:rsidRDefault="00C85FF2">
      <w:pPr>
        <w:pStyle w:val="a9"/>
        <w:adjustRightInd w:val="0"/>
        <w:snapToGrid w:val="0"/>
        <w:spacing w:line="360" w:lineRule="auto"/>
        <w:rPr>
          <w:rFonts w:ascii="仿宋_GB2312" w:eastAsia="仿宋_GB2312" w:hAnsi="宋体" w:hint="eastAsia"/>
          <w:b/>
        </w:rPr>
      </w:pPr>
    </w:p>
    <w:p w14:paraId="092EC446" w14:textId="77777777" w:rsidR="00C85FF2" w:rsidRDefault="00C85FF2">
      <w:pPr>
        <w:pStyle w:val="a9"/>
        <w:adjustRightInd w:val="0"/>
        <w:snapToGrid w:val="0"/>
        <w:spacing w:line="360" w:lineRule="auto"/>
        <w:rPr>
          <w:rFonts w:ascii="仿宋_GB2312" w:eastAsia="仿宋_GB2312" w:hAnsi="宋体" w:hint="eastAsia"/>
          <w:b/>
        </w:rPr>
      </w:pPr>
    </w:p>
    <w:p w14:paraId="4CA61082" w14:textId="77777777" w:rsidR="00C85FF2" w:rsidRDefault="00C85FF2">
      <w:pPr>
        <w:pStyle w:val="a9"/>
        <w:adjustRightInd w:val="0"/>
        <w:snapToGrid w:val="0"/>
        <w:spacing w:line="360" w:lineRule="auto"/>
        <w:rPr>
          <w:rFonts w:ascii="仿宋_GB2312" w:eastAsia="仿宋_GB2312" w:hAnsi="宋体" w:hint="eastAsia"/>
          <w:b/>
        </w:rPr>
      </w:pPr>
    </w:p>
    <w:p w14:paraId="0EDBC7F3" w14:textId="77777777" w:rsidR="00C85FF2" w:rsidRDefault="00C85FF2">
      <w:pPr>
        <w:pStyle w:val="a9"/>
        <w:adjustRightInd w:val="0"/>
        <w:snapToGrid w:val="0"/>
        <w:spacing w:line="360" w:lineRule="auto"/>
        <w:rPr>
          <w:rFonts w:ascii="仿宋_GB2312" w:eastAsia="仿宋_GB2312" w:hAnsi="宋体" w:hint="eastAsia"/>
          <w:b/>
        </w:rPr>
      </w:pPr>
    </w:p>
    <w:p w14:paraId="16758F0E" w14:textId="77777777" w:rsidR="00C85FF2" w:rsidRDefault="00C85FF2">
      <w:pPr>
        <w:pStyle w:val="a9"/>
        <w:adjustRightInd w:val="0"/>
        <w:snapToGrid w:val="0"/>
        <w:spacing w:line="360" w:lineRule="auto"/>
        <w:rPr>
          <w:rFonts w:ascii="仿宋_GB2312" w:eastAsia="仿宋_GB2312" w:hAnsi="宋体" w:hint="eastAsia"/>
          <w:b/>
        </w:rPr>
      </w:pPr>
    </w:p>
    <w:p w14:paraId="3C2C3FD8" w14:textId="77777777" w:rsidR="00C85FF2" w:rsidRDefault="00000000">
      <w:pPr>
        <w:pStyle w:val="a9"/>
        <w:adjustRightInd w:val="0"/>
        <w:snapToGrid w:val="0"/>
        <w:spacing w:line="360" w:lineRule="auto"/>
        <w:rPr>
          <w:rFonts w:ascii="仿宋" w:eastAsia="仿宋" w:hAnsi="仿宋" w:hint="eastAsia"/>
          <w:b/>
          <w:sz w:val="24"/>
          <w:szCs w:val="24"/>
        </w:rPr>
      </w:pPr>
      <w:r>
        <w:rPr>
          <w:rFonts w:ascii="仿宋" w:eastAsia="仿宋" w:hAnsi="仿宋"/>
          <w:b/>
          <w:sz w:val="24"/>
          <w:szCs w:val="24"/>
        </w:rPr>
        <w:t>附件</w:t>
      </w:r>
      <w:r>
        <w:rPr>
          <w:rFonts w:ascii="仿宋" w:eastAsia="仿宋" w:hAnsi="仿宋" w:hint="eastAsia"/>
          <w:b/>
          <w:sz w:val="24"/>
          <w:szCs w:val="24"/>
        </w:rPr>
        <w:t>1：</w:t>
      </w:r>
    </w:p>
    <w:p w14:paraId="168099D8" w14:textId="77777777" w:rsidR="00C85FF2" w:rsidRDefault="00000000">
      <w:pPr>
        <w:adjustRightInd w:val="0"/>
        <w:snapToGrid w:val="0"/>
        <w:spacing w:line="360" w:lineRule="auto"/>
        <w:jc w:val="center"/>
        <w:outlineLvl w:val="0"/>
        <w:rPr>
          <w:rFonts w:ascii="仿宋_GB2312" w:eastAsia="仿宋_GB2312"/>
          <w:b/>
          <w:sz w:val="32"/>
          <w:szCs w:val="32"/>
        </w:rPr>
      </w:pPr>
      <w:proofErr w:type="gramStart"/>
      <w:r>
        <w:rPr>
          <w:rFonts w:ascii="仿宋_GB2312" w:eastAsia="仿宋_GB2312" w:hAnsi="宋体" w:hint="eastAsia"/>
          <w:b/>
          <w:sz w:val="32"/>
          <w:szCs w:val="32"/>
        </w:rPr>
        <w:t>询</w:t>
      </w:r>
      <w:proofErr w:type="gramEnd"/>
      <w:r>
        <w:rPr>
          <w:rFonts w:ascii="仿宋_GB2312" w:eastAsia="仿宋_GB2312" w:hAnsi="宋体" w:hint="eastAsia"/>
          <w:b/>
          <w:sz w:val="32"/>
          <w:szCs w:val="32"/>
        </w:rPr>
        <w:t>比响应声明</w:t>
      </w:r>
    </w:p>
    <w:p w14:paraId="7D4AD03A" w14:textId="77777777" w:rsidR="00C85FF2" w:rsidRDefault="00C85FF2">
      <w:pPr>
        <w:adjustRightInd w:val="0"/>
        <w:snapToGrid w:val="0"/>
        <w:spacing w:line="360" w:lineRule="auto"/>
        <w:rPr>
          <w:rFonts w:ascii="仿宋_GB2312" w:eastAsia="仿宋_GB2312" w:hAnsi="宋体" w:hint="eastAsia"/>
          <w:sz w:val="24"/>
          <w:szCs w:val="24"/>
        </w:rPr>
      </w:pPr>
    </w:p>
    <w:p w14:paraId="0E7640CD" w14:textId="77777777" w:rsidR="00C85FF2"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致</w:t>
      </w:r>
      <w:r>
        <w:rPr>
          <w:rFonts w:ascii="仿宋" w:eastAsia="仿宋" w:hAnsi="仿宋" w:hint="eastAsia"/>
          <w:sz w:val="24"/>
          <w:szCs w:val="24"/>
          <w:u w:val="single"/>
        </w:rPr>
        <w:t xml:space="preserve"> 湖南铁道职业技术学院</w:t>
      </w:r>
      <w:r>
        <w:rPr>
          <w:rFonts w:ascii="仿宋" w:eastAsia="仿宋" w:hAnsi="仿宋" w:hint="eastAsia"/>
          <w:sz w:val="24"/>
          <w:szCs w:val="24"/>
        </w:rPr>
        <w:t>：</w:t>
      </w:r>
    </w:p>
    <w:p w14:paraId="64887C84" w14:textId="77777777" w:rsidR="00C85FF2" w:rsidRDefault="00000000">
      <w:pPr>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我方已仔细研究了</w:t>
      </w:r>
      <w:r>
        <w:rPr>
          <w:rFonts w:ascii="仿宋" w:eastAsia="仿宋" w:hAnsi="仿宋" w:hint="eastAsia"/>
          <w:sz w:val="24"/>
          <w:szCs w:val="24"/>
          <w:u w:val="single"/>
        </w:rPr>
        <w:t xml:space="preserve">           (</w:t>
      </w:r>
      <w:r>
        <w:rPr>
          <w:rFonts w:ascii="仿宋" w:eastAsia="仿宋" w:hAnsi="仿宋" w:hint="eastAsia"/>
          <w:sz w:val="24"/>
          <w:szCs w:val="24"/>
        </w:rPr>
        <w:t>项目名称)的</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比采购文件的全部内容，知悉参加询比的风险，我方承诺接受询比采购文件的全部条款且无任何异议。</w:t>
      </w:r>
    </w:p>
    <w:p w14:paraId="211F9BB1" w14:textId="77777777" w:rsidR="00C85FF2"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一、我方同意在</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比采购文件中规定的提交响应文件截止时间起</w:t>
      </w:r>
      <w:r>
        <w:rPr>
          <w:rFonts w:ascii="仿宋" w:eastAsia="仿宋" w:hAnsi="仿宋" w:hint="eastAsia"/>
          <w:sz w:val="24"/>
          <w:szCs w:val="24"/>
          <w:u w:val="single"/>
        </w:rPr>
        <w:t xml:space="preserve">    </w:t>
      </w:r>
      <w:r>
        <w:rPr>
          <w:rFonts w:ascii="仿宋" w:eastAsia="仿宋" w:hAnsi="仿宋" w:hint="eastAsia"/>
          <w:sz w:val="24"/>
          <w:szCs w:val="24"/>
        </w:rPr>
        <w:t>日内</w:t>
      </w:r>
      <w:r>
        <w:rPr>
          <w:rFonts w:ascii="仿宋" w:eastAsia="仿宋" w:hAnsi="仿宋" w:hint="eastAsia"/>
          <w:sz w:val="24"/>
          <w:szCs w:val="24"/>
        </w:rPr>
        <w:lastRenderedPageBreak/>
        <w:t>(响应文件有效期)遵守本响应文件中的承诺且在此期限期满之前均具有法律约束力。</w:t>
      </w:r>
    </w:p>
    <w:p w14:paraId="4FCA77C4" w14:textId="77777777" w:rsidR="00C85FF2" w:rsidRDefault="00000000">
      <w:pPr>
        <w:pStyle w:val="a9"/>
        <w:adjustRightInd w:val="0"/>
        <w:snapToGrid w:val="0"/>
        <w:spacing w:line="360" w:lineRule="auto"/>
        <w:ind w:firstLineChars="200" w:firstLine="480"/>
        <w:rPr>
          <w:rFonts w:ascii="仿宋" w:eastAsia="仿宋" w:hAnsi="仿宋" w:hint="eastAsia"/>
          <w:bCs/>
          <w:sz w:val="24"/>
          <w:szCs w:val="24"/>
        </w:rPr>
      </w:pPr>
      <w:r>
        <w:rPr>
          <w:rFonts w:ascii="仿宋" w:eastAsia="仿宋" w:hAnsi="仿宋" w:hint="eastAsia"/>
          <w:sz w:val="24"/>
          <w:szCs w:val="24"/>
        </w:rPr>
        <w:t>二、我方提交响应文件正本一份和副本一式</w:t>
      </w:r>
      <w:r>
        <w:rPr>
          <w:rFonts w:ascii="仿宋" w:eastAsia="仿宋" w:hAnsi="仿宋" w:hint="eastAsia"/>
          <w:sz w:val="24"/>
          <w:szCs w:val="24"/>
          <w:u w:val="single"/>
        </w:rPr>
        <w:t xml:space="preserve"> </w:t>
      </w:r>
      <w:r>
        <w:rPr>
          <w:rFonts w:ascii="仿宋" w:eastAsia="仿宋" w:hAnsi="仿宋"/>
          <w:sz w:val="24"/>
          <w:szCs w:val="24"/>
          <w:u w:val="single"/>
        </w:rPr>
        <w:t xml:space="preserve"> </w:t>
      </w:r>
      <w:proofErr w:type="gramStart"/>
      <w:r>
        <w:rPr>
          <w:rFonts w:ascii="仿宋" w:eastAsia="仿宋" w:hAnsi="仿宋"/>
          <w:sz w:val="24"/>
          <w:szCs w:val="24"/>
          <w:u w:val="single"/>
        </w:rPr>
        <w:t>贰</w:t>
      </w:r>
      <w:proofErr w:type="gramEnd"/>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rPr>
        <w:t>份，并保证响应文件提供的数据和材料是真实、准确的。否则，愿承担相关</w:t>
      </w:r>
      <w:r>
        <w:rPr>
          <w:rFonts w:ascii="仿宋" w:eastAsia="仿宋" w:hAnsi="仿宋" w:hint="eastAsia"/>
          <w:bCs/>
          <w:sz w:val="24"/>
          <w:szCs w:val="24"/>
        </w:rPr>
        <w:t>的法律责任。</w:t>
      </w:r>
    </w:p>
    <w:p w14:paraId="1455CE0A" w14:textId="77777777" w:rsidR="00C85FF2"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三、我方愿意向贵方提供任何与本项采购有关的数据、情况和技术资料。若贵方需要，我方愿意提供我方</w:t>
      </w:r>
      <w:proofErr w:type="gramStart"/>
      <w:r>
        <w:rPr>
          <w:rFonts w:ascii="仿宋" w:eastAsia="仿宋" w:hAnsi="仿宋" w:hint="eastAsia"/>
          <w:sz w:val="24"/>
          <w:szCs w:val="24"/>
        </w:rPr>
        <w:t>作出</w:t>
      </w:r>
      <w:proofErr w:type="gramEnd"/>
      <w:r>
        <w:rPr>
          <w:rFonts w:ascii="仿宋" w:eastAsia="仿宋" w:hAnsi="仿宋" w:hint="eastAsia"/>
          <w:sz w:val="24"/>
          <w:szCs w:val="24"/>
        </w:rPr>
        <w:t>的一切承诺的证明材料。</w:t>
      </w:r>
    </w:p>
    <w:p w14:paraId="7D202C2B" w14:textId="77777777" w:rsidR="00C85FF2"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四、我方愿意按</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比采购文件规定的文件及更具企业自身报价，详见报价表。</w:t>
      </w:r>
    </w:p>
    <w:p w14:paraId="32EB53C8" w14:textId="77777777" w:rsidR="00C85FF2" w:rsidRDefault="00000000">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五、我方承诺遵守相关法律的规定，保证在获得成交资格后，按照</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比采购文件确定的事项签订采购合同，履行双方所签订的合同，并承担合同规定的责任和义务。</w:t>
      </w:r>
    </w:p>
    <w:p w14:paraId="67FF44E5" w14:textId="77777777" w:rsidR="00C85FF2" w:rsidRDefault="00C85FF2">
      <w:pPr>
        <w:adjustRightInd w:val="0"/>
        <w:snapToGrid w:val="0"/>
        <w:spacing w:line="360" w:lineRule="auto"/>
        <w:ind w:right="24"/>
        <w:rPr>
          <w:rFonts w:ascii="仿宋" w:eastAsia="仿宋" w:hAnsi="仿宋" w:hint="eastAsia"/>
          <w:bCs/>
          <w:sz w:val="24"/>
          <w:szCs w:val="24"/>
        </w:rPr>
      </w:pPr>
    </w:p>
    <w:p w14:paraId="6AE403E7" w14:textId="77777777" w:rsidR="00C85FF2" w:rsidRDefault="00C85FF2">
      <w:pPr>
        <w:adjustRightInd w:val="0"/>
        <w:snapToGrid w:val="0"/>
        <w:spacing w:line="360" w:lineRule="auto"/>
        <w:ind w:right="24"/>
        <w:rPr>
          <w:rFonts w:ascii="仿宋" w:eastAsia="仿宋" w:hAnsi="仿宋" w:hint="eastAsia"/>
          <w:bCs/>
          <w:sz w:val="24"/>
          <w:szCs w:val="24"/>
        </w:rPr>
      </w:pPr>
    </w:p>
    <w:p w14:paraId="48770EAF" w14:textId="77777777" w:rsidR="00C85FF2"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附1：</w:t>
      </w:r>
      <w:r>
        <w:rPr>
          <w:rFonts w:ascii="仿宋" w:eastAsia="仿宋" w:hAnsi="仿宋" w:hint="eastAsia"/>
          <w:sz w:val="24"/>
          <w:szCs w:val="24"/>
        </w:rPr>
        <w:t>法定代表人身份证明(法定代表人参加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27136531" w14:textId="77777777" w:rsidR="00C85FF2"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附2</w:t>
      </w:r>
      <w:r>
        <w:rPr>
          <w:rFonts w:ascii="仿宋" w:eastAsia="仿宋" w:hAnsi="仿宋" w:hint="eastAsia"/>
          <w:sz w:val="24"/>
          <w:szCs w:val="24"/>
        </w:rPr>
        <w:t>：法定代表人授权书(委托代理人参加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6EDF87DD" w14:textId="77777777" w:rsidR="00C85FF2" w:rsidRDefault="00C85FF2">
      <w:pPr>
        <w:pStyle w:val="a9"/>
        <w:adjustRightInd w:val="0"/>
        <w:snapToGrid w:val="0"/>
        <w:spacing w:line="360" w:lineRule="auto"/>
        <w:rPr>
          <w:rFonts w:ascii="仿宋" w:eastAsia="仿宋" w:hAnsi="仿宋" w:hint="eastAsia"/>
          <w:sz w:val="24"/>
          <w:szCs w:val="24"/>
        </w:rPr>
      </w:pPr>
    </w:p>
    <w:p w14:paraId="1B3AA4AB" w14:textId="77777777" w:rsidR="00C85FF2" w:rsidRDefault="00C85FF2">
      <w:pPr>
        <w:pStyle w:val="a9"/>
        <w:adjustRightInd w:val="0"/>
        <w:snapToGrid w:val="0"/>
        <w:spacing w:line="360" w:lineRule="auto"/>
        <w:rPr>
          <w:rFonts w:ascii="仿宋" w:eastAsia="仿宋" w:hAnsi="仿宋" w:hint="eastAsia"/>
          <w:sz w:val="24"/>
          <w:szCs w:val="24"/>
        </w:rPr>
      </w:pPr>
    </w:p>
    <w:p w14:paraId="420CF317" w14:textId="77777777" w:rsidR="00C85FF2" w:rsidRDefault="00000000">
      <w:pPr>
        <w:pStyle w:val="a9"/>
        <w:adjustRightInd w:val="0"/>
        <w:snapToGrid w:val="0"/>
        <w:spacing w:line="360" w:lineRule="auto"/>
        <w:rPr>
          <w:rFonts w:ascii="仿宋" w:eastAsia="仿宋" w:hAnsi="仿宋" w:hint="eastAsia"/>
          <w:sz w:val="24"/>
          <w:szCs w:val="24"/>
        </w:rPr>
      </w:pPr>
      <w:r>
        <w:rPr>
          <w:rFonts w:ascii="仿宋" w:eastAsia="仿宋" w:hAnsi="仿宋" w:hint="eastAsia"/>
          <w:sz w:val="24"/>
          <w:szCs w:val="24"/>
        </w:rPr>
        <w:t>供应商名称(盖单位章)：</w:t>
      </w:r>
    </w:p>
    <w:p w14:paraId="5ECE2700" w14:textId="77777777" w:rsidR="00C85FF2"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法定代表人或其委托代理人 (签字)：</w:t>
      </w:r>
      <w:r>
        <w:rPr>
          <w:rFonts w:ascii="仿宋" w:eastAsia="仿宋" w:hAnsi="仿宋" w:hint="eastAsia"/>
          <w:sz w:val="24"/>
          <w:szCs w:val="24"/>
          <w:u w:val="single"/>
        </w:rPr>
        <w:t xml:space="preserve">            </w:t>
      </w:r>
    </w:p>
    <w:p w14:paraId="3D6D8484" w14:textId="77777777" w:rsidR="00C85FF2"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5E033B02" w14:textId="77777777" w:rsidR="00C85FF2" w:rsidRDefault="00C85FF2">
      <w:pPr>
        <w:adjustRightInd w:val="0"/>
        <w:snapToGrid w:val="0"/>
        <w:spacing w:line="360" w:lineRule="auto"/>
        <w:ind w:right="24"/>
        <w:rPr>
          <w:rFonts w:ascii="仿宋" w:eastAsia="仿宋" w:hAnsi="仿宋" w:hint="eastAsia"/>
          <w:bCs/>
          <w:sz w:val="24"/>
        </w:rPr>
      </w:pPr>
    </w:p>
    <w:p w14:paraId="7E0B83BC" w14:textId="77777777" w:rsidR="00C85FF2" w:rsidRDefault="00C85FF2">
      <w:pPr>
        <w:adjustRightInd w:val="0"/>
        <w:snapToGrid w:val="0"/>
        <w:spacing w:line="360" w:lineRule="auto"/>
        <w:ind w:right="24"/>
        <w:rPr>
          <w:rFonts w:ascii="仿宋_GB2312" w:eastAsia="仿宋_GB2312" w:hAnsi="华文中宋" w:hint="eastAsia"/>
          <w:bCs/>
          <w:sz w:val="24"/>
        </w:rPr>
      </w:pPr>
    </w:p>
    <w:p w14:paraId="3E0CE8B0" w14:textId="77777777" w:rsidR="00C85FF2" w:rsidRDefault="00C85FF2">
      <w:pPr>
        <w:adjustRightInd w:val="0"/>
        <w:snapToGrid w:val="0"/>
        <w:spacing w:line="360" w:lineRule="auto"/>
        <w:ind w:right="24"/>
        <w:rPr>
          <w:rFonts w:ascii="仿宋_GB2312" w:eastAsia="仿宋_GB2312" w:hAnsi="华文中宋" w:hint="eastAsia"/>
          <w:bCs/>
          <w:sz w:val="24"/>
        </w:rPr>
      </w:pPr>
    </w:p>
    <w:p w14:paraId="0012488E" w14:textId="77777777" w:rsidR="00C85FF2" w:rsidRDefault="00C85FF2">
      <w:pPr>
        <w:adjustRightInd w:val="0"/>
        <w:snapToGrid w:val="0"/>
        <w:spacing w:line="360" w:lineRule="auto"/>
        <w:ind w:right="24"/>
        <w:rPr>
          <w:szCs w:val="21"/>
        </w:rPr>
      </w:pPr>
    </w:p>
    <w:p w14:paraId="0123AFEB" w14:textId="77777777" w:rsidR="00C85FF2" w:rsidRDefault="00000000">
      <w:pPr>
        <w:adjustRightInd w:val="0"/>
        <w:snapToGrid w:val="0"/>
        <w:spacing w:line="360" w:lineRule="auto"/>
        <w:ind w:right="24"/>
        <w:rPr>
          <w:rFonts w:ascii="仿宋" w:eastAsia="仿宋" w:hAnsi="仿宋" w:hint="eastAsia"/>
          <w:bCs/>
          <w:sz w:val="24"/>
          <w:szCs w:val="24"/>
        </w:rPr>
      </w:pPr>
      <w:r>
        <w:rPr>
          <w:rFonts w:ascii="仿宋" w:eastAsia="仿宋" w:hAnsi="仿宋" w:hint="eastAsia"/>
          <w:bCs/>
          <w:sz w:val="24"/>
          <w:szCs w:val="24"/>
        </w:rPr>
        <w:t>附1：</w:t>
      </w:r>
    </w:p>
    <w:p w14:paraId="59DD7315" w14:textId="77777777" w:rsidR="00C85FF2" w:rsidRDefault="00000000">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法定代表人身份证明(法定代表人参加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463A9894" w14:textId="77777777" w:rsidR="00C85FF2" w:rsidRDefault="00C85FF2">
      <w:pPr>
        <w:snapToGrid w:val="0"/>
        <w:spacing w:line="480" w:lineRule="auto"/>
        <w:rPr>
          <w:rFonts w:ascii="仿宋" w:eastAsia="仿宋" w:hAnsi="仿宋" w:hint="eastAsia"/>
          <w:sz w:val="24"/>
          <w:szCs w:val="24"/>
        </w:rPr>
      </w:pPr>
    </w:p>
    <w:p w14:paraId="3F6482E4"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供应商</w:t>
      </w:r>
      <w:r>
        <w:rPr>
          <w:rFonts w:ascii="仿宋" w:eastAsia="仿宋" w:hAnsi="仿宋" w:cs="宋体" w:hint="eastAsia"/>
          <w:kern w:val="0"/>
          <w:sz w:val="24"/>
          <w:szCs w:val="24"/>
        </w:rPr>
        <w:t>名称：</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2AAE2B1F"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注册号：</w:t>
      </w:r>
      <w:r>
        <w:rPr>
          <w:rFonts w:ascii="仿宋" w:eastAsia="仿宋" w:hAnsi="仿宋" w:cs="宋体" w:hint="eastAsia"/>
          <w:kern w:val="0"/>
          <w:sz w:val="24"/>
          <w:szCs w:val="24"/>
          <w:u w:val="single"/>
        </w:rPr>
        <w:t xml:space="preserve">                  </w:t>
      </w:r>
    </w:p>
    <w:p w14:paraId="0CE1B349"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lastRenderedPageBreak/>
        <w:t>注册地址：</w:t>
      </w:r>
      <w:r>
        <w:rPr>
          <w:rFonts w:ascii="仿宋" w:eastAsia="仿宋" w:hAnsi="仿宋" w:cs="宋体" w:hint="eastAsia"/>
          <w:kern w:val="0"/>
          <w:sz w:val="24"/>
          <w:szCs w:val="24"/>
          <w:u w:val="single"/>
        </w:rPr>
        <w:t xml:space="preserve">                                    </w:t>
      </w:r>
    </w:p>
    <w:p w14:paraId="7E1E462F"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 xml:space="preserve">成立时间：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月</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日</w:t>
      </w:r>
    </w:p>
    <w:p w14:paraId="2058C30C"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经营期限：</w:t>
      </w:r>
      <w:r>
        <w:rPr>
          <w:rFonts w:ascii="仿宋" w:eastAsia="仿宋" w:hAnsi="仿宋" w:cs="宋体" w:hint="eastAsia"/>
          <w:kern w:val="0"/>
          <w:sz w:val="24"/>
          <w:szCs w:val="24"/>
          <w:u w:val="single"/>
        </w:rPr>
        <w:t xml:space="preserve">                  </w:t>
      </w:r>
    </w:p>
    <w:p w14:paraId="62A8825C"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经营范围：主营：</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；兼营：</w:t>
      </w:r>
      <w:r>
        <w:rPr>
          <w:rFonts w:ascii="仿宋" w:eastAsia="仿宋" w:hAnsi="仿宋" w:cs="宋体" w:hint="eastAsia"/>
          <w:kern w:val="0"/>
          <w:sz w:val="24"/>
          <w:szCs w:val="24"/>
          <w:u w:val="single"/>
        </w:rPr>
        <w:t xml:space="preserve">              </w:t>
      </w:r>
    </w:p>
    <w:p w14:paraId="5FED9738"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姓名：</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性别：</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年龄：</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w:t>
      </w:r>
      <w:r>
        <w:rPr>
          <w:rFonts w:ascii="仿宋" w:eastAsia="仿宋" w:hAnsi="仿宋" w:hint="eastAsia"/>
          <w:sz w:val="24"/>
          <w:szCs w:val="24"/>
        </w:rPr>
        <w:t>供应商</w:t>
      </w:r>
      <w:r>
        <w:rPr>
          <w:rFonts w:ascii="仿宋" w:eastAsia="仿宋" w:hAnsi="仿宋" w:cs="宋体" w:hint="eastAsia"/>
          <w:kern w:val="0"/>
          <w:sz w:val="24"/>
          <w:szCs w:val="24"/>
        </w:rPr>
        <w:t>名称）的法定代表人。</w:t>
      </w:r>
    </w:p>
    <w:p w14:paraId="5E74F4E5"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特此证明。</w:t>
      </w:r>
    </w:p>
    <w:p w14:paraId="3FE8210F" w14:textId="77777777" w:rsidR="00C85FF2"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附：法定代表人身份证复印件</w:t>
      </w:r>
    </w:p>
    <w:p w14:paraId="7D8871FE" w14:textId="77777777" w:rsidR="00C85FF2" w:rsidRDefault="00C85FF2">
      <w:pPr>
        <w:snapToGrid w:val="0"/>
        <w:spacing w:line="480" w:lineRule="auto"/>
        <w:rPr>
          <w:rFonts w:ascii="仿宋" w:eastAsia="仿宋" w:hAnsi="仿宋" w:hint="eastAsia"/>
          <w:sz w:val="24"/>
          <w:szCs w:val="24"/>
        </w:rPr>
      </w:pPr>
    </w:p>
    <w:p w14:paraId="0DEAAF43" w14:textId="77777777" w:rsidR="00C85FF2" w:rsidRDefault="00C85FF2">
      <w:pPr>
        <w:snapToGrid w:val="0"/>
        <w:rPr>
          <w:rFonts w:ascii="仿宋" w:eastAsia="仿宋" w:hAnsi="仿宋" w:hint="eastAsia"/>
          <w:sz w:val="24"/>
          <w:szCs w:val="24"/>
        </w:rPr>
      </w:pPr>
    </w:p>
    <w:p w14:paraId="6800D47D" w14:textId="77777777" w:rsidR="00C85FF2" w:rsidRDefault="00C85FF2">
      <w:pPr>
        <w:snapToGrid w:val="0"/>
        <w:rPr>
          <w:rFonts w:ascii="仿宋" w:eastAsia="仿宋" w:hAnsi="仿宋" w:hint="eastAsia"/>
          <w:sz w:val="24"/>
          <w:szCs w:val="24"/>
        </w:rPr>
      </w:pPr>
    </w:p>
    <w:p w14:paraId="29C583D2" w14:textId="77777777" w:rsidR="00C85FF2" w:rsidRDefault="00C85FF2">
      <w:pPr>
        <w:snapToGrid w:val="0"/>
        <w:rPr>
          <w:rFonts w:ascii="仿宋" w:eastAsia="仿宋" w:hAnsi="仿宋" w:hint="eastAsia"/>
          <w:sz w:val="24"/>
          <w:szCs w:val="24"/>
        </w:rPr>
      </w:pPr>
    </w:p>
    <w:p w14:paraId="68076908" w14:textId="77777777" w:rsidR="00C85FF2" w:rsidRDefault="00C85FF2">
      <w:pPr>
        <w:snapToGrid w:val="0"/>
        <w:rPr>
          <w:rFonts w:ascii="仿宋" w:eastAsia="仿宋" w:hAnsi="仿宋" w:hint="eastAsia"/>
          <w:sz w:val="24"/>
          <w:szCs w:val="24"/>
        </w:rPr>
      </w:pPr>
    </w:p>
    <w:p w14:paraId="086F0065" w14:textId="77777777" w:rsidR="00C85FF2" w:rsidRDefault="00C85FF2">
      <w:pPr>
        <w:adjustRightInd w:val="0"/>
        <w:snapToGrid w:val="0"/>
        <w:spacing w:line="360" w:lineRule="auto"/>
        <w:rPr>
          <w:rFonts w:ascii="仿宋" w:eastAsia="仿宋" w:hAnsi="仿宋" w:hint="eastAsia"/>
          <w:sz w:val="24"/>
          <w:szCs w:val="24"/>
        </w:rPr>
      </w:pPr>
    </w:p>
    <w:p w14:paraId="4524771F" w14:textId="77777777" w:rsidR="00C85FF2"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p>
    <w:p w14:paraId="4C159F6C" w14:textId="77777777" w:rsidR="00C85FF2" w:rsidRDefault="00000000">
      <w:pPr>
        <w:adjustRightInd w:val="0"/>
        <w:snapToGrid w:val="0"/>
        <w:spacing w:line="360" w:lineRule="auto"/>
        <w:ind w:right="420"/>
        <w:rPr>
          <w:rFonts w:ascii="仿宋_GB2312" w:eastAsia="仿宋_GB2312" w:hAnsi="宋体"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 xml:space="preserve">日 </w:t>
      </w:r>
      <w:r>
        <w:rPr>
          <w:rFonts w:ascii="仿宋_GB2312" w:eastAsia="仿宋_GB2312" w:hAnsi="宋体" w:hint="eastAsia"/>
          <w:sz w:val="24"/>
          <w:szCs w:val="24"/>
        </w:rPr>
        <w:t xml:space="preserve">     </w:t>
      </w:r>
    </w:p>
    <w:p w14:paraId="2A74F63A" w14:textId="77777777" w:rsidR="00C85FF2" w:rsidRDefault="00C85FF2">
      <w:pPr>
        <w:adjustRightInd w:val="0"/>
        <w:snapToGrid w:val="0"/>
        <w:spacing w:beforeLines="50" w:before="156" w:line="360" w:lineRule="auto"/>
        <w:rPr>
          <w:rFonts w:ascii="仿宋_GB2312" w:eastAsia="仿宋_GB2312" w:hAnsi="宋体" w:hint="eastAsia"/>
          <w:sz w:val="24"/>
          <w:szCs w:val="24"/>
        </w:rPr>
      </w:pPr>
    </w:p>
    <w:p w14:paraId="257B5DE7" w14:textId="77777777" w:rsidR="00C85FF2" w:rsidRDefault="00C85FF2">
      <w:pPr>
        <w:adjustRightInd w:val="0"/>
        <w:snapToGrid w:val="0"/>
        <w:spacing w:beforeLines="50" w:before="156" w:line="360" w:lineRule="auto"/>
        <w:rPr>
          <w:rFonts w:ascii="仿宋_GB2312" w:eastAsia="仿宋_GB2312" w:hAnsi="宋体" w:hint="eastAsia"/>
          <w:sz w:val="24"/>
          <w:szCs w:val="24"/>
        </w:rPr>
      </w:pPr>
    </w:p>
    <w:p w14:paraId="6DD47AF6" w14:textId="77777777" w:rsidR="00C85FF2" w:rsidRDefault="00000000">
      <w:pPr>
        <w:adjustRightInd w:val="0"/>
        <w:snapToGrid w:val="0"/>
        <w:spacing w:beforeLines="50" w:before="156" w:line="360" w:lineRule="auto"/>
        <w:rPr>
          <w:rFonts w:ascii="仿宋_GB2312" w:eastAsia="仿宋_GB2312" w:hAnsi="宋体" w:hint="eastAsia"/>
          <w:sz w:val="24"/>
          <w:szCs w:val="24"/>
        </w:rPr>
      </w:pPr>
      <w:r>
        <w:rPr>
          <w:rFonts w:ascii="仿宋_GB2312" w:eastAsia="仿宋_GB2312" w:hAnsi="宋体" w:hint="eastAsia"/>
          <w:sz w:val="24"/>
          <w:szCs w:val="24"/>
        </w:rPr>
        <w:br w:type="page"/>
      </w:r>
    </w:p>
    <w:p w14:paraId="0F640C91" w14:textId="77777777" w:rsidR="00C85FF2"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lastRenderedPageBreak/>
        <w:t>附2</w:t>
      </w:r>
      <w:r>
        <w:rPr>
          <w:rFonts w:ascii="仿宋" w:eastAsia="仿宋" w:hAnsi="仿宋" w:hint="eastAsia"/>
          <w:sz w:val="24"/>
          <w:szCs w:val="24"/>
        </w:rPr>
        <w:t>：</w:t>
      </w:r>
    </w:p>
    <w:p w14:paraId="1F3F8A3F" w14:textId="77777777" w:rsidR="00C85FF2" w:rsidRDefault="00000000">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法定代表人授权书(委托代理人参加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4A7267A9" w14:textId="77777777" w:rsidR="00C85FF2" w:rsidRDefault="00C85FF2">
      <w:pPr>
        <w:adjustRightInd w:val="0"/>
        <w:snapToGrid w:val="0"/>
        <w:spacing w:line="360" w:lineRule="auto"/>
        <w:jc w:val="center"/>
        <w:rPr>
          <w:rFonts w:ascii="仿宋" w:eastAsia="仿宋" w:hAnsi="仿宋" w:hint="eastAsia"/>
          <w:b/>
          <w:sz w:val="24"/>
          <w:szCs w:val="24"/>
        </w:rPr>
      </w:pPr>
    </w:p>
    <w:p w14:paraId="616902B5" w14:textId="77777777" w:rsidR="00C85FF2" w:rsidRDefault="00000000">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本人</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r>
        <w:rPr>
          <w:rFonts w:ascii="仿宋" w:eastAsia="仿宋" w:hAnsi="仿宋" w:hint="eastAsia"/>
          <w:sz w:val="24"/>
          <w:szCs w:val="24"/>
        </w:rPr>
        <w:t>供应商</w:t>
      </w:r>
      <w:r>
        <w:rPr>
          <w:rFonts w:ascii="仿宋" w:eastAsia="仿宋" w:hAnsi="仿宋" w:cs="宋体" w:hint="eastAsia"/>
          <w:kern w:val="0"/>
          <w:sz w:val="24"/>
          <w:szCs w:val="24"/>
        </w:rPr>
        <w:t>名称）的法定代表人，现授权</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（姓名、职务）为我方代理人。代理人根据授权，以我方名义：(1)签署、澄清、补正、修改、撤回、提交</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（项目名称、</w:t>
      </w:r>
      <w:r>
        <w:rPr>
          <w:rFonts w:ascii="仿宋" w:eastAsia="仿宋" w:hAnsi="仿宋" w:hint="eastAsia"/>
          <w:sz w:val="24"/>
          <w:szCs w:val="24"/>
        </w:rPr>
        <w:t>项目</w:t>
      </w:r>
      <w:r>
        <w:rPr>
          <w:rFonts w:ascii="仿宋" w:eastAsia="仿宋" w:hAnsi="仿宋" w:cs="宋体" w:hint="eastAsia"/>
          <w:kern w:val="0"/>
          <w:sz w:val="24"/>
          <w:szCs w:val="24"/>
        </w:rPr>
        <w:t>编号）响应文件；(2)签署并提交响应文件报价；(3)退出</w:t>
      </w:r>
      <w:proofErr w:type="gramStart"/>
      <w:r>
        <w:rPr>
          <w:rFonts w:ascii="仿宋" w:eastAsia="仿宋" w:hAnsi="仿宋" w:cs="宋体" w:hint="eastAsia"/>
          <w:kern w:val="0"/>
          <w:sz w:val="24"/>
          <w:szCs w:val="24"/>
        </w:rPr>
        <w:t>询</w:t>
      </w:r>
      <w:proofErr w:type="gramEnd"/>
      <w:r>
        <w:rPr>
          <w:rFonts w:ascii="仿宋" w:eastAsia="仿宋" w:hAnsi="仿宋" w:cs="宋体" w:hint="eastAsia"/>
          <w:kern w:val="0"/>
          <w:sz w:val="24"/>
          <w:szCs w:val="24"/>
        </w:rPr>
        <w:t>比；(4)签订合同和处理有关事宜，其法律后果由我方承担。</w:t>
      </w:r>
    </w:p>
    <w:p w14:paraId="5BED3AEE" w14:textId="77777777" w:rsidR="00C85FF2" w:rsidRDefault="00000000">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委托期限：</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1DE410DC" w14:textId="77777777" w:rsidR="00C85FF2" w:rsidRDefault="00000000">
      <w:pPr>
        <w:spacing w:line="360" w:lineRule="auto"/>
        <w:ind w:firstLine="435"/>
        <w:rPr>
          <w:rFonts w:ascii="仿宋" w:eastAsia="仿宋" w:hAnsi="仿宋" w:cs="宋体" w:hint="eastAsia"/>
          <w:kern w:val="0"/>
          <w:sz w:val="24"/>
          <w:szCs w:val="24"/>
        </w:rPr>
      </w:pPr>
      <w:r>
        <w:rPr>
          <w:rFonts w:ascii="仿宋" w:eastAsia="仿宋" w:hAnsi="仿宋" w:cs="宋体" w:hint="eastAsia"/>
          <w:kern w:val="0"/>
          <w:sz w:val="24"/>
          <w:szCs w:val="24"/>
        </w:rPr>
        <w:t>代理人无转委托权。</w:t>
      </w:r>
    </w:p>
    <w:p w14:paraId="454149A7" w14:textId="77777777" w:rsidR="00C85FF2" w:rsidRDefault="00000000">
      <w:pPr>
        <w:spacing w:line="360" w:lineRule="auto"/>
        <w:ind w:firstLine="435"/>
        <w:rPr>
          <w:rFonts w:ascii="仿宋" w:eastAsia="仿宋" w:hAnsi="仿宋" w:hint="eastAsia"/>
          <w:sz w:val="24"/>
          <w:szCs w:val="24"/>
        </w:rPr>
      </w:pPr>
      <w:r>
        <w:rPr>
          <w:rFonts w:ascii="仿宋" w:eastAsia="仿宋" w:hAnsi="仿宋" w:hint="eastAsia"/>
          <w:sz w:val="24"/>
          <w:szCs w:val="24"/>
        </w:rPr>
        <w:t>本授权书于</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日签字生效，特此声明。</w:t>
      </w:r>
    </w:p>
    <w:p w14:paraId="22C6516C" w14:textId="77777777" w:rsidR="00C85FF2" w:rsidRDefault="00000000">
      <w:pPr>
        <w:adjustRightInd w:val="0"/>
        <w:snapToGrid w:val="0"/>
        <w:spacing w:beforeLines="50" w:before="156" w:line="360" w:lineRule="auto"/>
        <w:ind w:firstLineChars="200" w:firstLine="480"/>
        <w:rPr>
          <w:rFonts w:ascii="仿宋" w:eastAsia="仿宋" w:hAnsi="仿宋" w:hint="eastAsia"/>
          <w:sz w:val="24"/>
          <w:szCs w:val="24"/>
        </w:rPr>
      </w:pPr>
      <w:r>
        <w:rPr>
          <w:rFonts w:ascii="仿宋" w:eastAsia="仿宋" w:hAnsi="仿宋" w:hint="eastAsia"/>
          <w:sz w:val="24"/>
          <w:szCs w:val="24"/>
        </w:rPr>
        <w:t>附：委托代理人身份证复印件及法定代表人身份证明(附件1，原件)</w:t>
      </w:r>
    </w:p>
    <w:p w14:paraId="2CFA047B" w14:textId="77777777" w:rsidR="00C85FF2" w:rsidRDefault="00C85FF2">
      <w:pPr>
        <w:adjustRightInd w:val="0"/>
        <w:snapToGrid w:val="0"/>
        <w:spacing w:line="360" w:lineRule="auto"/>
        <w:ind w:right="420"/>
        <w:rPr>
          <w:rFonts w:ascii="仿宋_GB2312" w:eastAsia="仿宋_GB2312"/>
          <w:sz w:val="24"/>
          <w:szCs w:val="24"/>
        </w:rPr>
      </w:pPr>
    </w:p>
    <w:p w14:paraId="63DE9B5B" w14:textId="77777777" w:rsidR="00C85FF2" w:rsidRDefault="00C85FF2">
      <w:pPr>
        <w:adjustRightInd w:val="0"/>
        <w:snapToGrid w:val="0"/>
        <w:spacing w:line="360" w:lineRule="auto"/>
        <w:ind w:right="420"/>
        <w:rPr>
          <w:rFonts w:ascii="仿宋_GB2312" w:eastAsia="仿宋_GB2312"/>
          <w:sz w:val="24"/>
          <w:szCs w:val="24"/>
        </w:rPr>
      </w:pPr>
    </w:p>
    <w:p w14:paraId="030B5D89" w14:textId="77777777" w:rsidR="00C85FF2" w:rsidRDefault="00C85FF2">
      <w:pPr>
        <w:adjustRightInd w:val="0"/>
        <w:snapToGrid w:val="0"/>
        <w:spacing w:line="360" w:lineRule="auto"/>
        <w:ind w:right="420"/>
        <w:rPr>
          <w:rFonts w:ascii="仿宋_GB2312" w:eastAsia="仿宋_GB2312"/>
          <w:sz w:val="24"/>
          <w:szCs w:val="24"/>
        </w:rPr>
      </w:pPr>
    </w:p>
    <w:p w14:paraId="3975A596" w14:textId="77777777" w:rsidR="00C85FF2" w:rsidRDefault="00C85FF2">
      <w:pPr>
        <w:adjustRightInd w:val="0"/>
        <w:snapToGrid w:val="0"/>
        <w:spacing w:line="360" w:lineRule="auto"/>
        <w:ind w:right="420"/>
        <w:rPr>
          <w:rFonts w:ascii="仿宋_GB2312" w:eastAsia="仿宋_GB2312"/>
          <w:sz w:val="24"/>
          <w:szCs w:val="24"/>
        </w:rPr>
      </w:pPr>
    </w:p>
    <w:p w14:paraId="13D27F2E" w14:textId="77777777" w:rsidR="00C85FF2" w:rsidRDefault="00C85FF2">
      <w:pPr>
        <w:adjustRightInd w:val="0"/>
        <w:snapToGrid w:val="0"/>
        <w:spacing w:line="360" w:lineRule="auto"/>
        <w:ind w:right="420"/>
        <w:rPr>
          <w:rFonts w:ascii="仿宋_GB2312" w:eastAsia="仿宋_GB2312"/>
          <w:sz w:val="24"/>
          <w:szCs w:val="24"/>
        </w:rPr>
      </w:pPr>
    </w:p>
    <w:p w14:paraId="49CE34B8" w14:textId="77777777" w:rsidR="00C85FF2" w:rsidRDefault="00C85FF2">
      <w:pPr>
        <w:adjustRightInd w:val="0"/>
        <w:snapToGrid w:val="0"/>
        <w:spacing w:line="360" w:lineRule="auto"/>
        <w:ind w:right="420"/>
        <w:rPr>
          <w:rFonts w:ascii="仿宋_GB2312" w:eastAsia="仿宋_GB2312"/>
          <w:sz w:val="24"/>
          <w:szCs w:val="24"/>
        </w:rPr>
      </w:pPr>
    </w:p>
    <w:p w14:paraId="57DE55EB" w14:textId="77777777" w:rsidR="00C85FF2" w:rsidRDefault="00C85FF2">
      <w:pPr>
        <w:adjustRightInd w:val="0"/>
        <w:snapToGrid w:val="0"/>
        <w:spacing w:line="360" w:lineRule="auto"/>
        <w:ind w:right="420"/>
        <w:rPr>
          <w:rFonts w:ascii="仿宋_GB2312" w:eastAsia="仿宋_GB2312"/>
          <w:sz w:val="24"/>
          <w:szCs w:val="24"/>
        </w:rPr>
      </w:pPr>
    </w:p>
    <w:p w14:paraId="0747088F" w14:textId="77777777" w:rsidR="00C85FF2" w:rsidRDefault="00C85FF2">
      <w:pPr>
        <w:adjustRightInd w:val="0"/>
        <w:snapToGrid w:val="0"/>
        <w:spacing w:line="360" w:lineRule="auto"/>
        <w:ind w:right="420"/>
        <w:rPr>
          <w:rFonts w:ascii="仿宋_GB2312" w:eastAsia="仿宋_GB2312"/>
          <w:sz w:val="24"/>
          <w:szCs w:val="24"/>
        </w:rPr>
      </w:pPr>
    </w:p>
    <w:p w14:paraId="5239F323" w14:textId="77777777" w:rsidR="00C85FF2"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法定代表人（签字）：</w:t>
      </w:r>
      <w:r>
        <w:rPr>
          <w:rFonts w:ascii="仿宋" w:eastAsia="仿宋" w:hAnsi="仿宋" w:hint="eastAsia"/>
          <w:sz w:val="24"/>
          <w:szCs w:val="24"/>
          <w:u w:val="single"/>
        </w:rPr>
        <w:t xml:space="preserve">                     </w:t>
      </w:r>
    </w:p>
    <w:p w14:paraId="16F8A0A5" w14:textId="77777777" w:rsidR="00C85FF2"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r>
        <w:rPr>
          <w:rFonts w:ascii="仿宋" w:eastAsia="仿宋" w:hAnsi="仿宋" w:hint="eastAsia"/>
          <w:sz w:val="24"/>
          <w:szCs w:val="24"/>
          <w:u w:val="single"/>
        </w:rPr>
        <w:t xml:space="preserve">                     </w:t>
      </w:r>
    </w:p>
    <w:p w14:paraId="46F1191D" w14:textId="77777777" w:rsidR="00C85FF2"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委托代理人（签字）：</w:t>
      </w:r>
      <w:r>
        <w:rPr>
          <w:rFonts w:ascii="仿宋" w:eastAsia="仿宋" w:hAnsi="仿宋" w:hint="eastAsia"/>
          <w:sz w:val="24"/>
          <w:szCs w:val="24"/>
          <w:u w:val="single"/>
        </w:rPr>
        <w:t xml:space="preserve">                     </w:t>
      </w:r>
    </w:p>
    <w:p w14:paraId="50FB90C0" w14:textId="77777777" w:rsidR="00C85FF2"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7F0330DE" w14:textId="77777777" w:rsidR="00C85FF2" w:rsidRDefault="00C85FF2">
      <w:pPr>
        <w:spacing w:line="360" w:lineRule="exact"/>
        <w:rPr>
          <w:rFonts w:ascii="仿宋_GB2312" w:eastAsia="仿宋_GB2312"/>
          <w:b/>
          <w:sz w:val="24"/>
          <w:szCs w:val="24"/>
        </w:rPr>
      </w:pPr>
    </w:p>
    <w:p w14:paraId="46EC5836" w14:textId="77777777" w:rsidR="00C85FF2" w:rsidRDefault="00C85FF2">
      <w:pPr>
        <w:spacing w:line="360" w:lineRule="exact"/>
        <w:rPr>
          <w:rFonts w:ascii="仿宋_GB2312" w:eastAsia="仿宋_GB2312"/>
          <w:b/>
          <w:sz w:val="24"/>
          <w:szCs w:val="24"/>
        </w:rPr>
      </w:pPr>
    </w:p>
    <w:p w14:paraId="2BFDE16A" w14:textId="77777777" w:rsidR="00C85FF2" w:rsidRDefault="00C85FF2">
      <w:pPr>
        <w:pStyle w:val="2"/>
      </w:pPr>
    </w:p>
    <w:p w14:paraId="48957655" w14:textId="77777777" w:rsidR="00C85FF2" w:rsidRDefault="00C85FF2"/>
    <w:p w14:paraId="18AEC9D2" w14:textId="77777777" w:rsidR="00C85FF2" w:rsidRDefault="00C85FF2"/>
    <w:p w14:paraId="2F75E4B2" w14:textId="77777777" w:rsidR="00C85FF2" w:rsidRDefault="00000000">
      <w:pPr>
        <w:pStyle w:val="2"/>
        <w:ind w:leftChars="0" w:left="0" w:firstLine="0"/>
        <w:rPr>
          <w:rFonts w:ascii="仿宋" w:eastAsia="仿宋" w:hAnsi="仿宋" w:hint="eastAsia"/>
          <w:b/>
        </w:rPr>
      </w:pPr>
      <w:r>
        <w:rPr>
          <w:rFonts w:ascii="仿宋" w:eastAsia="仿宋" w:hAnsi="仿宋"/>
          <w:b/>
        </w:rPr>
        <w:t>附件2</w:t>
      </w:r>
      <w:r>
        <w:rPr>
          <w:rFonts w:ascii="仿宋" w:eastAsia="仿宋" w:hAnsi="仿宋" w:hint="eastAsia"/>
          <w:b/>
        </w:rPr>
        <w:t>：</w:t>
      </w:r>
    </w:p>
    <w:p w14:paraId="44E72C39" w14:textId="77777777" w:rsidR="00C85FF2" w:rsidRDefault="00000000">
      <w:pPr>
        <w:jc w:val="center"/>
        <w:rPr>
          <w:rFonts w:ascii="仿宋" w:eastAsia="仿宋" w:hAnsi="仿宋" w:hint="eastAsia"/>
          <w:b/>
          <w:sz w:val="32"/>
          <w:szCs w:val="32"/>
        </w:rPr>
      </w:pPr>
      <w:r>
        <w:rPr>
          <w:rFonts w:ascii="仿宋" w:eastAsia="仿宋" w:hAnsi="仿宋"/>
          <w:b/>
          <w:sz w:val="32"/>
          <w:szCs w:val="32"/>
        </w:rPr>
        <w:t>报价函</w:t>
      </w:r>
    </w:p>
    <w:p w14:paraId="50AF1CB6" w14:textId="77777777" w:rsidR="00C85FF2" w:rsidRDefault="00000000">
      <w:pPr>
        <w:rPr>
          <w:rFonts w:ascii="仿宋" w:eastAsia="仿宋" w:hAnsi="仿宋" w:hint="eastAsia"/>
          <w:sz w:val="24"/>
          <w:szCs w:val="24"/>
        </w:rPr>
      </w:pPr>
      <w:r>
        <w:rPr>
          <w:rFonts w:ascii="仿宋" w:eastAsia="仿宋" w:hAnsi="仿宋" w:hint="eastAsia"/>
          <w:sz w:val="24"/>
          <w:szCs w:val="24"/>
        </w:rPr>
        <w:t xml:space="preserve">                               </w:t>
      </w:r>
    </w:p>
    <w:p w14:paraId="11C58B85" w14:textId="77777777" w:rsidR="00C85FF2" w:rsidRDefault="00000000">
      <w:pPr>
        <w:spacing w:line="480" w:lineRule="auto"/>
        <w:jc w:val="left"/>
        <w:rPr>
          <w:rFonts w:ascii="仿宋" w:eastAsia="仿宋" w:hAnsi="仿宋" w:cs="宋体" w:hint="eastAsia"/>
          <w:sz w:val="24"/>
          <w:szCs w:val="24"/>
        </w:rPr>
      </w:pPr>
      <w:r>
        <w:rPr>
          <w:rFonts w:ascii="仿宋" w:eastAsia="仿宋" w:hAnsi="仿宋" w:cs="宋体" w:hint="eastAsia"/>
          <w:sz w:val="24"/>
          <w:szCs w:val="24"/>
        </w:rPr>
        <w:t>湖南铁道职业技术学校：</w:t>
      </w:r>
    </w:p>
    <w:p w14:paraId="79C1F30D" w14:textId="77777777" w:rsidR="00C85FF2" w:rsidRDefault="00000000">
      <w:pPr>
        <w:spacing w:line="480" w:lineRule="auto"/>
        <w:ind w:firstLine="640"/>
        <w:jc w:val="left"/>
        <w:rPr>
          <w:rFonts w:ascii="仿宋" w:eastAsia="仿宋" w:hAnsi="仿宋" w:hint="eastAsia"/>
          <w:sz w:val="24"/>
          <w:szCs w:val="24"/>
        </w:rPr>
      </w:pPr>
      <w:r>
        <w:rPr>
          <w:rFonts w:ascii="仿宋" w:eastAsia="仿宋" w:hAnsi="仿宋" w:hint="eastAsia"/>
          <w:sz w:val="24"/>
          <w:szCs w:val="24"/>
        </w:rPr>
        <w:t>我公司仔细阅读了</w:t>
      </w:r>
      <w:r>
        <w:rPr>
          <w:rFonts w:ascii="仿宋" w:eastAsia="仿宋" w:hAnsi="仿宋" w:hint="eastAsia"/>
          <w:sz w:val="24"/>
          <w:szCs w:val="24"/>
          <w:u w:val="single"/>
        </w:rPr>
        <w:t xml:space="preserve">      </w:t>
      </w:r>
      <w:proofErr w:type="gramStart"/>
      <w:r>
        <w:rPr>
          <w:rFonts w:ascii="仿宋" w:eastAsia="仿宋" w:hAnsi="仿宋" w:hint="eastAsia"/>
          <w:sz w:val="24"/>
          <w:szCs w:val="24"/>
        </w:rPr>
        <w:t>询</w:t>
      </w:r>
      <w:proofErr w:type="gramEnd"/>
      <w:r>
        <w:rPr>
          <w:rFonts w:ascii="仿宋" w:eastAsia="仿宋" w:hAnsi="仿宋" w:hint="eastAsia"/>
          <w:sz w:val="24"/>
          <w:szCs w:val="24"/>
        </w:rPr>
        <w:t>比文件，清楚文件中关于本项目的相关采购需求。</w:t>
      </w:r>
    </w:p>
    <w:p w14:paraId="03AB06DB" w14:textId="77777777" w:rsidR="00C85FF2" w:rsidRDefault="00000000">
      <w:pPr>
        <w:spacing w:line="480" w:lineRule="auto"/>
        <w:ind w:firstLineChars="200" w:firstLine="482"/>
        <w:jc w:val="left"/>
        <w:rPr>
          <w:rFonts w:ascii="仿宋" w:eastAsia="仿宋" w:hAnsi="仿宋" w:cs="宋体" w:hint="eastAsia"/>
          <w:b/>
          <w:bCs/>
          <w:sz w:val="24"/>
          <w:szCs w:val="24"/>
        </w:rPr>
      </w:pPr>
      <w:r>
        <w:rPr>
          <w:rFonts w:ascii="仿宋" w:eastAsia="仿宋" w:hAnsi="仿宋" w:cs="宋体" w:hint="eastAsia"/>
          <w:b/>
          <w:bCs/>
          <w:sz w:val="24"/>
          <w:szCs w:val="24"/>
        </w:rPr>
        <w:t>报价：</w:t>
      </w:r>
    </w:p>
    <w:p w14:paraId="03B7E568" w14:textId="77777777" w:rsidR="00C85FF2" w:rsidRDefault="00000000">
      <w:pPr>
        <w:spacing w:line="480" w:lineRule="auto"/>
        <w:ind w:firstLineChars="200" w:firstLine="480"/>
        <w:jc w:val="left"/>
        <w:rPr>
          <w:rFonts w:ascii="仿宋" w:eastAsia="仿宋" w:hAnsi="仿宋" w:cs="宋体" w:hint="eastAsia"/>
          <w:sz w:val="24"/>
          <w:szCs w:val="24"/>
        </w:rPr>
      </w:pPr>
      <w:r>
        <w:rPr>
          <w:rFonts w:ascii="仿宋" w:eastAsia="仿宋" w:hAnsi="仿宋" w:cs="宋体" w:hint="eastAsia"/>
          <w:sz w:val="24"/>
          <w:szCs w:val="24"/>
        </w:rPr>
        <w:t>我司最终报价：小写：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2764409D" w14:textId="77777777" w:rsidR="00C85FF2" w:rsidRDefault="00C85FF2">
      <w:pPr>
        <w:pStyle w:val="2"/>
        <w:rPr>
          <w:rFonts w:ascii="仿宋" w:eastAsia="仿宋" w:hAnsi="仿宋" w:hint="eastAsia"/>
        </w:rPr>
      </w:pPr>
    </w:p>
    <w:p w14:paraId="158B07DC" w14:textId="77777777" w:rsidR="00C85FF2" w:rsidRDefault="00C85FF2">
      <w:pPr>
        <w:pStyle w:val="2"/>
        <w:ind w:leftChars="0" w:left="0" w:firstLine="0"/>
        <w:rPr>
          <w:rFonts w:ascii="仿宋" w:eastAsia="仿宋" w:hAnsi="仿宋" w:hint="eastAsia"/>
        </w:rPr>
      </w:pPr>
    </w:p>
    <w:p w14:paraId="1509142D" w14:textId="77777777" w:rsidR="00C85FF2" w:rsidRDefault="00C85FF2">
      <w:pPr>
        <w:spacing w:line="360" w:lineRule="auto"/>
        <w:ind w:firstLine="640"/>
        <w:jc w:val="left"/>
        <w:rPr>
          <w:rFonts w:ascii="仿宋" w:eastAsia="仿宋" w:hAnsi="仿宋" w:hint="eastAsia"/>
          <w:sz w:val="24"/>
          <w:szCs w:val="24"/>
        </w:rPr>
      </w:pPr>
    </w:p>
    <w:p w14:paraId="23CE821F" w14:textId="77777777" w:rsidR="00C85FF2" w:rsidRDefault="00000000">
      <w:pPr>
        <w:spacing w:line="480" w:lineRule="auto"/>
        <w:ind w:firstLineChars="1500" w:firstLine="3600"/>
        <w:jc w:val="left"/>
        <w:rPr>
          <w:rFonts w:ascii="仿宋" w:eastAsia="仿宋" w:hAnsi="仿宋" w:hint="eastAsia"/>
          <w:sz w:val="24"/>
          <w:szCs w:val="24"/>
          <w:u w:val="single"/>
        </w:rPr>
      </w:pPr>
      <w:r>
        <w:rPr>
          <w:rFonts w:ascii="仿宋" w:eastAsia="仿宋" w:hAnsi="仿宋"/>
          <w:sz w:val="24"/>
          <w:szCs w:val="24"/>
        </w:rPr>
        <w:t>供应商名称</w:t>
      </w:r>
      <w:r>
        <w:rPr>
          <w:rFonts w:ascii="仿宋" w:eastAsia="仿宋" w:hAnsi="仿宋" w:hint="eastAsia"/>
          <w:sz w:val="24"/>
          <w:szCs w:val="24"/>
        </w:rPr>
        <w:t>（盖章）：</w:t>
      </w:r>
      <w:r>
        <w:rPr>
          <w:rFonts w:ascii="仿宋" w:eastAsia="仿宋" w:hAnsi="仿宋" w:hint="eastAsia"/>
          <w:sz w:val="24"/>
          <w:szCs w:val="24"/>
          <w:u w:val="single"/>
        </w:rPr>
        <w:t xml:space="preserve">                    </w:t>
      </w:r>
    </w:p>
    <w:p w14:paraId="02713314" w14:textId="77777777" w:rsidR="00C85FF2" w:rsidRDefault="00000000">
      <w:pPr>
        <w:spacing w:line="480" w:lineRule="auto"/>
        <w:ind w:firstLineChars="2300" w:firstLine="5520"/>
        <w:jc w:val="left"/>
        <w:rPr>
          <w:rFonts w:ascii="仿宋" w:eastAsia="仿宋" w:hAnsi="仿宋" w:hint="eastAsia"/>
          <w:sz w:val="24"/>
          <w:szCs w:val="24"/>
        </w:rPr>
      </w:pPr>
      <w:r>
        <w:rPr>
          <w:rFonts w:ascii="仿宋" w:eastAsia="仿宋" w:hAnsi="仿宋" w:hint="eastAsia"/>
          <w:sz w:val="24"/>
          <w:szCs w:val="24"/>
          <w:u w:val="single"/>
        </w:rPr>
        <w:t xml:space="preserve">      </w:t>
      </w:r>
      <w:r>
        <w:rPr>
          <w:rFonts w:ascii="仿宋" w:eastAsia="仿宋" w:hAnsi="仿宋"/>
          <w:sz w:val="24"/>
          <w:szCs w:val="24"/>
        </w:rPr>
        <w:t>年</w:t>
      </w:r>
      <w:r>
        <w:rPr>
          <w:rFonts w:ascii="仿宋" w:eastAsia="仿宋" w:hAnsi="仿宋" w:hint="eastAsia"/>
          <w:sz w:val="24"/>
          <w:szCs w:val="24"/>
          <w:u w:val="single"/>
        </w:rPr>
        <w:t xml:space="preserve">     </w:t>
      </w:r>
      <w:r>
        <w:rPr>
          <w:rFonts w:ascii="仿宋" w:eastAsia="仿宋" w:hAnsi="仿宋"/>
          <w:sz w:val="24"/>
          <w:szCs w:val="24"/>
        </w:rPr>
        <w:t>月</w:t>
      </w:r>
      <w:r>
        <w:rPr>
          <w:rFonts w:ascii="仿宋" w:eastAsia="仿宋" w:hAnsi="仿宋" w:hint="eastAsia"/>
          <w:sz w:val="24"/>
          <w:szCs w:val="24"/>
          <w:u w:val="single"/>
        </w:rPr>
        <w:t xml:space="preserve">      </w:t>
      </w:r>
      <w:r>
        <w:rPr>
          <w:rFonts w:ascii="仿宋" w:eastAsia="仿宋" w:hAnsi="仿宋"/>
          <w:sz w:val="24"/>
          <w:szCs w:val="24"/>
        </w:rPr>
        <w:t>日</w:t>
      </w:r>
    </w:p>
    <w:sectPr w:rsidR="00C85FF2">
      <w:headerReference w:type="even" r:id="rId7"/>
      <w:headerReference w:type="default" r:id="rId8"/>
      <w:footerReference w:type="even"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527A" w14:textId="77777777" w:rsidR="008A624F" w:rsidRDefault="008A624F">
      <w:r>
        <w:separator/>
      </w:r>
    </w:p>
  </w:endnote>
  <w:endnote w:type="continuationSeparator" w:id="0">
    <w:p w14:paraId="56A4D0BD" w14:textId="77777777" w:rsidR="008A624F" w:rsidRDefault="008A6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script"/>
    <w:pitch w:val="default"/>
    <w:sig w:usb0="A00002BF" w:usb1="184F6CFA" w:usb2="00000012" w:usb3="00000000" w:csb0="00040001" w:csb1="00000000"/>
  </w:font>
  <w:font w:name="方正仿宋_GB2312">
    <w:altName w:val="仿宋"/>
    <w:charset w:val="00"/>
    <w:family w:val="auto"/>
    <w:pitch w:val="default"/>
  </w:font>
  <w:font w:name="楷体_GB2312">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2ECE" w14:textId="77777777" w:rsidR="00C85FF2" w:rsidRDefault="00000000">
    <w:pPr>
      <w:pStyle w:val="ad"/>
      <w:framePr w:wrap="around" w:vAnchor="text" w:hAnchor="margin" w:xAlign="center" w:y="1"/>
      <w:rPr>
        <w:rStyle w:val="af3"/>
      </w:rPr>
    </w:pPr>
    <w:r>
      <w:fldChar w:fldCharType="begin"/>
    </w:r>
    <w:r>
      <w:rPr>
        <w:rStyle w:val="af3"/>
      </w:rPr>
      <w:instrText xml:space="preserve">PAGE  </w:instrText>
    </w:r>
    <w:r>
      <w:fldChar w:fldCharType="end"/>
    </w:r>
  </w:p>
  <w:p w14:paraId="2C2D7CEB" w14:textId="77777777" w:rsidR="00C85FF2" w:rsidRDefault="00C85FF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929069"/>
    </w:sdtPr>
    <w:sdtContent>
      <w:p w14:paraId="68CBBA5E" w14:textId="77777777" w:rsidR="00C85FF2" w:rsidRDefault="00000000">
        <w:pPr>
          <w:pStyle w:val="ad"/>
          <w:jc w:val="center"/>
        </w:pPr>
        <w:r>
          <w:fldChar w:fldCharType="begin"/>
        </w:r>
        <w:r>
          <w:instrText>PAGE   \* MERGEFORMAT</w:instrText>
        </w:r>
        <w:r>
          <w:fldChar w:fldCharType="separate"/>
        </w:r>
        <w:r>
          <w:rPr>
            <w:lang w:val="zh-CN"/>
          </w:rPr>
          <w:t>2</w:t>
        </w:r>
        <w:r>
          <w:rPr>
            <w:lang w:val="zh-CN"/>
          </w:rPr>
          <w:t>5</w:t>
        </w:r>
        <w:r>
          <w:fldChar w:fldCharType="end"/>
        </w:r>
      </w:p>
    </w:sdtContent>
  </w:sdt>
  <w:p w14:paraId="3ACC8835" w14:textId="77777777" w:rsidR="00C85FF2" w:rsidRDefault="00C85FF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2F24" w14:textId="77777777" w:rsidR="008A624F" w:rsidRDefault="008A624F">
      <w:r>
        <w:separator/>
      </w:r>
    </w:p>
  </w:footnote>
  <w:footnote w:type="continuationSeparator" w:id="0">
    <w:p w14:paraId="3B5A4877" w14:textId="77777777" w:rsidR="008A624F" w:rsidRDefault="008A6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911E" w14:textId="77777777" w:rsidR="00C85FF2" w:rsidRDefault="00C85FF2">
    <w:pPr>
      <w:pStyle w:val="af"/>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7DE3" w14:textId="77777777" w:rsidR="00C85FF2" w:rsidRDefault="00C85FF2">
    <w:pPr>
      <w:pStyle w:val="af"/>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14EF3"/>
    <w:multiLevelType w:val="singleLevel"/>
    <w:tmpl w:val="4A114EF3"/>
    <w:lvl w:ilvl="0">
      <w:start w:val="2"/>
      <w:numFmt w:val="decimal"/>
      <w:suff w:val="nothing"/>
      <w:lvlText w:val="%1、"/>
      <w:lvlJc w:val="left"/>
    </w:lvl>
  </w:abstractNum>
  <w:num w:numId="1" w16cid:durableId="868877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04785"/>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87CA5"/>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10EAC"/>
    <w:rsid w:val="005213BF"/>
    <w:rsid w:val="005347BC"/>
    <w:rsid w:val="0053775C"/>
    <w:rsid w:val="00544120"/>
    <w:rsid w:val="00547D86"/>
    <w:rsid w:val="005503FB"/>
    <w:rsid w:val="005504CB"/>
    <w:rsid w:val="0055219A"/>
    <w:rsid w:val="00564560"/>
    <w:rsid w:val="00574D7B"/>
    <w:rsid w:val="00575A9B"/>
    <w:rsid w:val="00585E27"/>
    <w:rsid w:val="0059459F"/>
    <w:rsid w:val="00596A3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A624F"/>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0C9C"/>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D27E7"/>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2597C"/>
    <w:rsid w:val="00C32C45"/>
    <w:rsid w:val="00C33C22"/>
    <w:rsid w:val="00C366B9"/>
    <w:rsid w:val="00C53205"/>
    <w:rsid w:val="00C53D99"/>
    <w:rsid w:val="00C53E55"/>
    <w:rsid w:val="00C63CCB"/>
    <w:rsid w:val="00C63D53"/>
    <w:rsid w:val="00C75A51"/>
    <w:rsid w:val="00C76F3D"/>
    <w:rsid w:val="00C808DF"/>
    <w:rsid w:val="00C81817"/>
    <w:rsid w:val="00C8499A"/>
    <w:rsid w:val="00C85FF2"/>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2EF55D81"/>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9DB3E29"/>
    <w:rsid w:val="4A6C57DD"/>
    <w:rsid w:val="4A842484"/>
    <w:rsid w:val="4ACE4B79"/>
    <w:rsid w:val="4ADA413D"/>
    <w:rsid w:val="4C811ECE"/>
    <w:rsid w:val="4C8E75EA"/>
    <w:rsid w:val="4CD64AED"/>
    <w:rsid w:val="4DEA6AA2"/>
    <w:rsid w:val="4DF74D1B"/>
    <w:rsid w:val="4E250BBA"/>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0111BF"/>
    <w:rsid w:val="72567DE8"/>
    <w:rsid w:val="72C16AF2"/>
    <w:rsid w:val="72FA6ED8"/>
    <w:rsid w:val="73A76E7D"/>
    <w:rsid w:val="74A23383"/>
    <w:rsid w:val="75730384"/>
    <w:rsid w:val="78401AE9"/>
    <w:rsid w:val="7B4E5EDA"/>
    <w:rsid w:val="7BEB3862"/>
    <w:rsid w:val="7C7B7C1A"/>
    <w:rsid w:val="7D210FAE"/>
    <w:rsid w:val="7DCE44E8"/>
    <w:rsid w:val="7DE95B7F"/>
    <w:rsid w:val="7DF64DA9"/>
    <w:rsid w:val="7E151C77"/>
    <w:rsid w:val="7F97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A97BA"/>
  <w15:docId w15:val="{91BFDDF1-9879-49A3-8225-7EC618F9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480"/>
      <w:jc w:val="center"/>
      <w:outlineLvl w:val="0"/>
    </w:pPr>
    <w:rPr>
      <w:rFonts w:ascii="Cambria" w:eastAsia="华文中宋" w:hAnsi="Cambria"/>
      <w:b/>
      <w:bCs/>
      <w:sz w:val="44"/>
      <w:szCs w:val="28"/>
    </w:rPr>
  </w:style>
  <w:style w:type="paragraph" w:styleId="20">
    <w:name w:val="heading 2"/>
    <w:basedOn w:val="a"/>
    <w:next w:val="a"/>
    <w:link w:val="21"/>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uiPriority w:val="99"/>
    <w:unhideWhenUsed/>
    <w:qFormat/>
    <w:pPr>
      <w:spacing w:before="100" w:beforeAutospacing="1"/>
      <w:ind w:firstLine="420"/>
    </w:pPr>
    <w:rPr>
      <w:szCs w:val="21"/>
    </w:rPr>
  </w:style>
  <w:style w:type="paragraph" w:styleId="a3">
    <w:name w:val="Body Text Indent"/>
    <w:basedOn w:val="a"/>
    <w:next w:val="2"/>
    <w:uiPriority w:val="99"/>
    <w:unhideWhenUsed/>
    <w:qFormat/>
    <w:pPr>
      <w:spacing w:after="120"/>
      <w:ind w:leftChars="200" w:left="420"/>
    </w:pPr>
  </w:style>
  <w:style w:type="paragraph" w:styleId="a4">
    <w:name w:val="Normal Indent"/>
    <w:basedOn w:val="a"/>
    <w:next w:val="a3"/>
    <w:qFormat/>
    <w:pPr>
      <w:autoSpaceDE w:val="0"/>
      <w:autoSpaceDN w:val="0"/>
      <w:adjustRightInd w:val="0"/>
      <w:spacing w:line="300" w:lineRule="auto"/>
      <w:ind w:firstLine="454"/>
      <w:jc w:val="left"/>
      <w:textAlignment w:val="baseline"/>
    </w:pPr>
    <w:rPr>
      <w:rFonts w:ascii="宋体" w:eastAsia="等线" w:hAnsi="等线"/>
      <w:kern w:val="0"/>
      <w:sz w:val="24"/>
    </w:rPr>
  </w:style>
  <w:style w:type="paragraph" w:styleId="a5">
    <w:name w:val="Document Map"/>
    <w:basedOn w:val="a"/>
    <w:link w:val="a6"/>
    <w:uiPriority w:val="99"/>
    <w:semiHidden/>
    <w:unhideWhenUsed/>
    <w:qFormat/>
    <w:rPr>
      <w:rFonts w:ascii="宋体"/>
      <w:sz w:val="18"/>
      <w:szCs w:val="18"/>
    </w:rPr>
  </w:style>
  <w:style w:type="paragraph" w:styleId="a7">
    <w:name w:val="Body Text"/>
    <w:basedOn w:val="a"/>
    <w:next w:val="a"/>
    <w:link w:val="a8"/>
    <w:qFormat/>
    <w:pPr>
      <w:spacing w:after="120"/>
    </w:pPr>
    <w:rPr>
      <w:rFonts w:ascii="Times New Roman" w:hAnsi="Times New Roman"/>
      <w:szCs w:val="24"/>
    </w:rPr>
  </w:style>
  <w:style w:type="paragraph" w:styleId="a9">
    <w:name w:val="Plain Text"/>
    <w:basedOn w:val="a"/>
    <w:link w:val="aa"/>
    <w:qFormat/>
    <w:rPr>
      <w:rFonts w:ascii="宋体" w:hAnsi="Courier New"/>
      <w:kern w:val="0"/>
      <w:szCs w:val="20"/>
    </w:rPr>
  </w:style>
  <w:style w:type="paragraph" w:styleId="ab">
    <w:name w:val="Date"/>
    <w:basedOn w:val="a"/>
    <w:next w:val="a"/>
    <w:link w:val="ac"/>
    <w:uiPriority w:val="99"/>
    <w:semiHidden/>
    <w:unhideWhenUsed/>
    <w:qFormat/>
    <w:pPr>
      <w:ind w:leftChars="2500" w:left="100"/>
    </w:pPr>
  </w:style>
  <w:style w:type="paragraph" w:styleId="22">
    <w:name w:val="Body Text Indent 2"/>
    <w:basedOn w:val="a"/>
    <w:link w:val="23"/>
    <w:uiPriority w:val="99"/>
    <w:qFormat/>
    <w:pPr>
      <w:spacing w:after="120" w:line="480" w:lineRule="auto"/>
      <w:ind w:leftChars="200" w:left="420"/>
    </w:pPr>
    <w:rPr>
      <w:kern w:val="0"/>
      <w:sz w:val="24"/>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nhideWhenUsed/>
    <w:qFormat/>
    <w:pPr>
      <w:pBdr>
        <w:bottom w:val="single" w:sz="6" w:space="1" w:color="auto"/>
      </w:pBdr>
      <w:tabs>
        <w:tab w:val="center" w:pos="4153"/>
        <w:tab w:val="right" w:pos="8306"/>
      </w:tabs>
      <w:snapToGrid w:val="0"/>
      <w:jc w:val="center"/>
    </w:pPr>
    <w:rPr>
      <w:sz w:val="18"/>
      <w:szCs w:val="18"/>
    </w:rPr>
  </w:style>
  <w:style w:type="paragraph" w:styleId="af1">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table" w:styleId="af2">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qFormat/>
  </w:style>
  <w:style w:type="character" w:customStyle="1" w:styleId="af0">
    <w:name w:val="页眉 字符"/>
    <w:basedOn w:val="a0"/>
    <w:link w:val="af"/>
    <w:qFormat/>
    <w:rPr>
      <w:rFonts w:ascii="Calibri" w:eastAsia="宋体" w:hAnsi="Calibri" w:cs="Times New Roman"/>
      <w:sz w:val="18"/>
      <w:szCs w:val="18"/>
    </w:rPr>
  </w:style>
  <w:style w:type="character" w:customStyle="1" w:styleId="ae">
    <w:name w:val="页脚 字符"/>
    <w:basedOn w:val="a0"/>
    <w:link w:val="ad"/>
    <w:uiPriority w:val="99"/>
    <w:qFormat/>
    <w:rPr>
      <w:rFonts w:ascii="Calibri" w:eastAsia="宋体" w:hAnsi="Calibri" w:cs="Times New Roman"/>
      <w:sz w:val="18"/>
      <w:szCs w:val="18"/>
    </w:rPr>
  </w:style>
  <w:style w:type="character" w:customStyle="1" w:styleId="a6">
    <w:name w:val="文档结构图 字符"/>
    <w:basedOn w:val="a0"/>
    <w:link w:val="a5"/>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ac">
    <w:name w:val="日期 字符"/>
    <w:basedOn w:val="a0"/>
    <w:link w:val="ab"/>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10">
    <w:name w:val="标题 1 字符"/>
    <w:basedOn w:val="a0"/>
    <w:link w:val="1"/>
    <w:qFormat/>
    <w:rPr>
      <w:rFonts w:ascii="Cambria" w:eastAsia="华文中宋" w:hAnsi="Cambria" w:cs="Times New Roman"/>
      <w:b/>
      <w:bCs/>
      <w:sz w:val="44"/>
      <w:szCs w:val="28"/>
    </w:rPr>
  </w:style>
  <w:style w:type="character" w:customStyle="1" w:styleId="aa">
    <w:name w:val="纯文本 字符"/>
    <w:link w:val="a9"/>
    <w:qFormat/>
    <w:locked/>
    <w:rPr>
      <w:rFonts w:ascii="宋体" w:hAnsi="Courier New"/>
      <w:sz w:val="21"/>
    </w:rPr>
  </w:style>
  <w:style w:type="character" w:customStyle="1" w:styleId="Char">
    <w:name w:val="纯文本 Char"/>
    <w:basedOn w:val="a0"/>
    <w:uiPriority w:val="99"/>
    <w:semiHidden/>
    <w:qFormat/>
    <w:rPr>
      <w:rFonts w:ascii="宋体" w:hAnsi="Courier New" w:cs="Courier New"/>
      <w:kern w:val="2"/>
      <w:sz w:val="21"/>
      <w:szCs w:val="21"/>
    </w:rPr>
  </w:style>
  <w:style w:type="character" w:customStyle="1" w:styleId="21">
    <w:name w:val="标题 2 字符"/>
    <w:basedOn w:val="a0"/>
    <w:link w:val="20"/>
    <w:uiPriority w:val="9"/>
    <w:semiHidden/>
    <w:qFormat/>
    <w:rPr>
      <w:rFonts w:asciiTheme="majorHAnsi" w:eastAsiaTheme="majorEastAsia" w:hAnsiTheme="majorHAnsi" w:cstheme="majorBidi"/>
      <w:b/>
      <w:bCs/>
      <w:kern w:val="2"/>
      <w:sz w:val="32"/>
      <w:szCs w:val="32"/>
    </w:rPr>
  </w:style>
  <w:style w:type="paragraph" w:customStyle="1" w:styleId="TableParagraph">
    <w:name w:val="Table Paragraph"/>
    <w:basedOn w:val="a"/>
    <w:uiPriority w:val="1"/>
    <w:qFormat/>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szCs w:val="24"/>
    </w:rPr>
  </w:style>
  <w:style w:type="paragraph" w:customStyle="1" w:styleId="Char1CharCharCharCharCharCharChar">
    <w:name w:val="Char1 Char Char Char Char Char Char Char"/>
    <w:basedOn w:val="a"/>
    <w:qFormat/>
    <w:rPr>
      <w:rFonts w:ascii="Tahoma" w:hAnsi="Tahoma"/>
      <w:sz w:val="24"/>
      <w:szCs w:val="20"/>
    </w:rPr>
  </w:style>
  <w:style w:type="character" w:customStyle="1" w:styleId="60">
    <w:name w:val="标题 6 字符"/>
    <w:basedOn w:val="a0"/>
    <w:link w:val="6"/>
    <w:uiPriority w:val="9"/>
    <w:qFormat/>
    <w:rPr>
      <w:rFonts w:asciiTheme="majorHAnsi" w:eastAsiaTheme="majorEastAsia" w:hAnsiTheme="majorHAnsi" w:cstheme="majorBidi"/>
      <w:b/>
      <w:bCs/>
      <w:kern w:val="2"/>
      <w:sz w:val="24"/>
      <w:szCs w:val="24"/>
    </w:rPr>
  </w:style>
  <w:style w:type="character" w:customStyle="1" w:styleId="a8">
    <w:name w:val="正文文本 字符"/>
    <w:basedOn w:val="a0"/>
    <w:link w:val="a7"/>
    <w:qFormat/>
    <w:rPr>
      <w:kern w:val="2"/>
      <w:sz w:val="21"/>
      <w:szCs w:val="24"/>
    </w:rPr>
  </w:style>
  <w:style w:type="paragraph" w:styleId="af4">
    <w:name w:val="List Paragraph"/>
    <w:basedOn w:val="a"/>
    <w:uiPriority w:val="34"/>
    <w:qFormat/>
    <w:pPr>
      <w:ind w:firstLineChars="200" w:firstLine="420"/>
    </w:pPr>
    <w:rPr>
      <w:rFonts w:ascii="Times New Roman" w:hAnsi="Times New Roman"/>
      <w:szCs w:val="24"/>
    </w:rPr>
  </w:style>
  <w:style w:type="paragraph" w:customStyle="1" w:styleId="11">
    <w:name w:val="样式 宋体1"/>
    <w:basedOn w:val="a"/>
    <w:qFormat/>
    <w:pPr>
      <w:ind w:firstLineChars="200" w:firstLine="420"/>
      <w:jc w:val="left"/>
    </w:pPr>
    <w:rPr>
      <w:rFonts w:ascii="宋体" w:eastAsia="等线" w:hAnsi="宋体" w:cs="宋体"/>
      <w:szCs w:val="20"/>
    </w:rPr>
  </w:style>
  <w:style w:type="paragraph" w:customStyle="1" w:styleId="Normal1">
    <w:name w:val="Normal_1"/>
    <w:qFormat/>
    <w:rPr>
      <w:rFonts w:ascii="Calibri" w:hAnsi="Calibri"/>
      <w:sz w:val="24"/>
      <w:szCs w:val="24"/>
    </w:rPr>
  </w:style>
  <w:style w:type="character" w:customStyle="1" w:styleId="23">
    <w:name w:val="正文文本缩进 2 字符"/>
    <w:link w:val="22"/>
    <w:uiPriority w:val="99"/>
    <w:qFormat/>
    <w:rPr>
      <w:rFonts w:ascii="Calibri" w:hAnsi="Calibri"/>
      <w:sz w:val="24"/>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06">
    <w:name w:val="06 正文"/>
    <w:basedOn w:val="a"/>
    <w:qFormat/>
    <w:pPr>
      <w:spacing w:line="560" w:lineRule="exact"/>
      <w:ind w:firstLineChars="200" w:firstLine="200"/>
    </w:pPr>
    <w:rPr>
      <w:rFonts w:ascii="方正仿宋_GB2312" w:eastAsia="方正仿宋_GB2312" w:hAnsi="方正仿宋_GB2312"/>
    </w:rPr>
  </w:style>
  <w:style w:type="paragraph" w:customStyle="1" w:styleId="04">
    <w:name w:val="04 二级标题"/>
    <w:basedOn w:val="20"/>
    <w:qFormat/>
    <w:pPr>
      <w:spacing w:before="0" w:after="0" w:line="560" w:lineRule="exact"/>
      <w:ind w:firstLineChars="200" w:firstLine="200"/>
    </w:pPr>
    <w:rPr>
      <w:rFonts w:ascii="楷体_GB2312" w:eastAsia="楷体_GB2312" w:hAnsi="Times New Roman"/>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cp:lastModifiedBy>
  <cp:revision>2</cp:revision>
  <cp:lastPrinted>2020-08-24T02:17:00Z</cp:lastPrinted>
  <dcterms:created xsi:type="dcterms:W3CDTF">2025-03-21T01:36:00Z</dcterms:created>
  <dcterms:modified xsi:type="dcterms:W3CDTF">2025-03-21T01:36:00Z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793F929A0C4B4B8EB8EAEFC947454AE2_13</vt:lpwstr>
  </property>
  <property fmtid="{D5CDD505-2E9C-101B-9397-08002B2CF9AE}" pid="4" name="KSOTemplateDocerSaveRecord">
    <vt:lpwstr>eyJoZGlkIjoiOWZkNjA4ZDZkYTk2ZTMxNzgwZWU2MGRjMWVkYjY2YTkiLCJ1c2VySWQiOiI0MjY4MzUxNTUifQ==</vt:lpwstr>
  </property>
</Properties>
</file>